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1A" w:rsidRPr="00566B03" w:rsidRDefault="00973072" w:rsidP="00F276C7">
      <w:pPr>
        <w:ind w:left="5412" w:firstLine="708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Приложение </w:t>
      </w:r>
    </w:p>
    <w:p w:rsidR="004D371A" w:rsidRPr="00566B03" w:rsidRDefault="00DB1740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к п</w:t>
      </w:r>
      <w:r w:rsidR="004D371A" w:rsidRPr="00566B03">
        <w:rPr>
          <w:color w:val="000000" w:themeColor="text1"/>
          <w:sz w:val="24"/>
          <w:szCs w:val="24"/>
        </w:rPr>
        <w:t xml:space="preserve">остановлению </w:t>
      </w:r>
    </w:p>
    <w:p w:rsidR="004D371A" w:rsidRPr="00566B03" w:rsidRDefault="004D371A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Администрации города Шарыпово</w:t>
      </w:r>
    </w:p>
    <w:p w:rsidR="004D371A" w:rsidRPr="00566B03" w:rsidRDefault="008F3BC2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73072" w:rsidRPr="00566B03">
        <w:rPr>
          <w:color w:val="000000" w:themeColor="text1"/>
          <w:sz w:val="24"/>
          <w:szCs w:val="24"/>
        </w:rPr>
        <w:t>т</w:t>
      </w:r>
      <w:r w:rsidR="003F1E1F">
        <w:rPr>
          <w:color w:val="000000" w:themeColor="text1"/>
          <w:sz w:val="24"/>
          <w:szCs w:val="24"/>
        </w:rPr>
        <w:t xml:space="preserve"> 10.11.</w:t>
      </w:r>
      <w:r w:rsidR="00A92958">
        <w:rPr>
          <w:color w:val="000000" w:themeColor="text1"/>
          <w:sz w:val="24"/>
          <w:szCs w:val="24"/>
        </w:rPr>
        <w:t>201</w:t>
      </w:r>
      <w:r w:rsidR="00B969A3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 </w:t>
      </w:r>
      <w:r w:rsidR="004D371A" w:rsidRPr="00566B03">
        <w:rPr>
          <w:color w:val="000000" w:themeColor="text1"/>
          <w:sz w:val="24"/>
          <w:szCs w:val="24"/>
        </w:rPr>
        <w:t xml:space="preserve">№ </w:t>
      </w:r>
      <w:r w:rsidR="003F1E1F">
        <w:rPr>
          <w:color w:val="000000" w:themeColor="text1"/>
          <w:sz w:val="24"/>
          <w:szCs w:val="24"/>
        </w:rPr>
        <w:t>236</w:t>
      </w:r>
    </w:p>
    <w:p w:rsidR="003A4454" w:rsidRPr="00566B03" w:rsidRDefault="003A4454" w:rsidP="00F276C7">
      <w:pPr>
        <w:jc w:val="right"/>
        <w:rPr>
          <w:color w:val="000000" w:themeColor="text1"/>
          <w:sz w:val="24"/>
          <w:szCs w:val="24"/>
        </w:rPr>
      </w:pPr>
    </w:p>
    <w:p w:rsidR="003A4454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 постановлению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Администрации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города Шарыпово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 07.10.2013 № 245</w:t>
      </w:r>
    </w:p>
    <w:p w:rsidR="000A7E39" w:rsidRPr="00566B03" w:rsidRDefault="000A7E39" w:rsidP="00F276C7">
      <w:pPr>
        <w:jc w:val="right"/>
        <w:rPr>
          <w:color w:val="000000" w:themeColor="text1"/>
          <w:sz w:val="24"/>
          <w:szCs w:val="24"/>
        </w:rPr>
      </w:pPr>
    </w:p>
    <w:p w:rsidR="004D371A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Муниципальная программа </w:t>
      </w:r>
    </w:p>
    <w:p w:rsidR="00973072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>«Развитие образования</w:t>
      </w:r>
      <w:r w:rsidR="00973072" w:rsidRPr="00566B03">
        <w:rPr>
          <w:b/>
          <w:color w:val="000000" w:themeColor="text1"/>
          <w:sz w:val="24"/>
          <w:szCs w:val="24"/>
        </w:rPr>
        <w:t>»</w:t>
      </w:r>
      <w:r w:rsidR="00BA1D99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>муниципального образования</w:t>
      </w:r>
    </w:p>
    <w:p w:rsidR="002A5F71" w:rsidRPr="00566B03" w:rsidRDefault="004D371A" w:rsidP="00973072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 </w:t>
      </w:r>
      <w:r w:rsidR="00973072" w:rsidRPr="00566B03">
        <w:rPr>
          <w:b/>
          <w:color w:val="000000" w:themeColor="text1"/>
          <w:sz w:val="24"/>
          <w:szCs w:val="24"/>
        </w:rPr>
        <w:t>«</w:t>
      </w:r>
      <w:r w:rsidRPr="00566B03">
        <w:rPr>
          <w:b/>
          <w:color w:val="000000" w:themeColor="text1"/>
          <w:sz w:val="24"/>
          <w:szCs w:val="24"/>
        </w:rPr>
        <w:t>город Шарыпово</w:t>
      </w:r>
      <w:r w:rsidR="00973072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 xml:space="preserve">Красноярского края»  </w:t>
      </w:r>
    </w:p>
    <w:p w:rsidR="00D765D8" w:rsidRPr="00566B03" w:rsidRDefault="00D765D8" w:rsidP="00973072">
      <w:pPr>
        <w:jc w:val="center"/>
        <w:rPr>
          <w:b/>
          <w:color w:val="000000" w:themeColor="text1"/>
          <w:sz w:val="24"/>
          <w:szCs w:val="24"/>
        </w:rPr>
      </w:pPr>
    </w:p>
    <w:p w:rsidR="00D765D8" w:rsidRPr="00566B03" w:rsidRDefault="00D765D8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1. </w:t>
      </w:r>
      <w:r w:rsidR="004D371A" w:rsidRPr="00566B03">
        <w:rPr>
          <w:b/>
          <w:color w:val="000000" w:themeColor="text1"/>
          <w:sz w:val="24"/>
          <w:szCs w:val="24"/>
        </w:rPr>
        <w:t xml:space="preserve">Паспорт муниципальной программы </w:t>
      </w:r>
    </w:p>
    <w:p w:rsidR="00973072" w:rsidRPr="00566B03" w:rsidRDefault="004D371A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566B03" w:rsidRDefault="00973072" w:rsidP="00F321AB">
      <w:pPr>
        <w:ind w:left="360"/>
        <w:jc w:val="center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«</w:t>
      </w:r>
      <w:r w:rsidR="004D371A" w:rsidRPr="00566B03">
        <w:rPr>
          <w:color w:val="000000" w:themeColor="text1"/>
          <w:sz w:val="24"/>
          <w:szCs w:val="24"/>
        </w:rPr>
        <w:t>го</w:t>
      </w:r>
      <w:r w:rsidRPr="00566B03">
        <w:rPr>
          <w:color w:val="000000" w:themeColor="text1"/>
          <w:sz w:val="24"/>
          <w:szCs w:val="24"/>
        </w:rPr>
        <w:t>род Шарыпово Красноярского края»</w:t>
      </w:r>
      <w:r w:rsidR="004D371A" w:rsidRPr="00566B03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Наименование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муниципальной 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66B03" w:rsidRDefault="00DA39E0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«Развитие образования»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                «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A808AC" w:rsidRDefault="001E08FA" w:rsidP="00A808AC">
            <w:pPr>
              <w:jc w:val="both"/>
              <w:rPr>
                <w:sz w:val="24"/>
                <w:szCs w:val="24"/>
              </w:rPr>
            </w:pPr>
            <w:r w:rsidRPr="001E08FA">
              <w:rPr>
                <w:sz w:val="24"/>
                <w:szCs w:val="24"/>
              </w:rPr>
              <w:t>Статья 179 Бюджетного кодекса Российской Федерации</w:t>
            </w:r>
            <w:r>
              <w:rPr>
                <w:sz w:val="24"/>
                <w:szCs w:val="24"/>
              </w:rPr>
              <w:t>;</w:t>
            </w:r>
            <w:r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Постановление Администрации г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орода Шарыпово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от 30.07.2013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№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171 «Об утверждении Порядка принятия решений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="005E7E3D" w:rsidRPr="00A808AC">
              <w:rPr>
                <w:sz w:val="24"/>
                <w:szCs w:val="24"/>
              </w:rPr>
              <w:t>(в редакции от 01.10.2014 № 228, от 11.04.2016 № 45</w:t>
            </w:r>
            <w:r w:rsidR="00A808AC" w:rsidRPr="00A808AC">
              <w:rPr>
                <w:sz w:val="24"/>
                <w:szCs w:val="24"/>
              </w:rPr>
              <w:t xml:space="preserve"> от 26.09.2017 № 179</w:t>
            </w:r>
            <w:r w:rsidR="005E7E3D" w:rsidRPr="00A808AC">
              <w:rPr>
                <w:sz w:val="24"/>
                <w:szCs w:val="24"/>
              </w:rPr>
              <w:t>)</w:t>
            </w:r>
            <w:r w:rsidR="005B4AF1" w:rsidRPr="00A808AC">
              <w:rPr>
                <w:sz w:val="24"/>
                <w:szCs w:val="24"/>
              </w:rPr>
              <w:t>;</w:t>
            </w:r>
          </w:p>
          <w:p w:rsidR="001E08FA" w:rsidRPr="00A808AC" w:rsidRDefault="00EC48FD" w:rsidP="00771ABB">
            <w:pPr>
              <w:jc w:val="both"/>
              <w:outlineLvl w:val="0"/>
              <w:rPr>
                <w:sz w:val="24"/>
                <w:szCs w:val="24"/>
              </w:rPr>
            </w:pPr>
            <w:r w:rsidRPr="00A808AC">
              <w:rPr>
                <w:sz w:val="24"/>
                <w:szCs w:val="24"/>
              </w:rPr>
              <w:t>Р</w:t>
            </w:r>
            <w:r w:rsidR="004D371A" w:rsidRPr="00A808AC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A808AC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A808AC">
              <w:rPr>
                <w:sz w:val="24"/>
                <w:szCs w:val="24"/>
              </w:rPr>
              <w:t xml:space="preserve"> от </w:t>
            </w:r>
            <w:r w:rsidR="00771ABB">
              <w:rPr>
                <w:sz w:val="24"/>
                <w:szCs w:val="24"/>
              </w:rPr>
              <w:t>29.06.2017</w:t>
            </w:r>
            <w:r w:rsidR="004D371A" w:rsidRPr="00A808AC">
              <w:rPr>
                <w:sz w:val="24"/>
                <w:szCs w:val="24"/>
              </w:rPr>
              <w:t xml:space="preserve"> № </w:t>
            </w:r>
            <w:r w:rsidR="00771ABB">
              <w:rPr>
                <w:sz w:val="24"/>
                <w:szCs w:val="24"/>
              </w:rPr>
              <w:t>787</w:t>
            </w:r>
            <w:r w:rsidR="004D371A" w:rsidRPr="00A808AC">
              <w:rPr>
                <w:sz w:val="24"/>
                <w:szCs w:val="24"/>
              </w:rPr>
              <w:t xml:space="preserve">  «Об утверждении Перечня муниципальных программ муниципального образования города Шарыпово Красн</w:t>
            </w:r>
            <w:r w:rsidR="00771ABB">
              <w:rPr>
                <w:sz w:val="24"/>
                <w:szCs w:val="24"/>
              </w:rPr>
              <w:t>оярского края на 2018</w:t>
            </w:r>
            <w:r w:rsidR="00027320" w:rsidRPr="00A808AC">
              <w:rPr>
                <w:sz w:val="24"/>
                <w:szCs w:val="24"/>
              </w:rPr>
              <w:t xml:space="preserve"> - 20</w:t>
            </w:r>
            <w:r w:rsidR="00771ABB">
              <w:rPr>
                <w:sz w:val="24"/>
                <w:szCs w:val="24"/>
              </w:rPr>
              <w:t>20</w:t>
            </w:r>
            <w:r w:rsidR="00ED1B29" w:rsidRPr="00A808AC">
              <w:rPr>
                <w:sz w:val="24"/>
                <w:szCs w:val="24"/>
              </w:rPr>
              <w:t xml:space="preserve"> годы</w:t>
            </w:r>
            <w:r w:rsidR="00027320" w:rsidRPr="00A808AC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566B03" w:rsidRDefault="006B62AB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Отдел спорта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и молодежной политики Администрации города Шарыпово</w:t>
            </w:r>
            <w:r w:rsidRPr="00566B03">
              <w:rPr>
                <w:color w:val="000000" w:themeColor="text1"/>
                <w:sz w:val="24"/>
                <w:szCs w:val="24"/>
              </w:rPr>
              <w:t>.</w:t>
            </w:r>
          </w:p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4D371A" w:rsidRPr="00BE1ED9" w:rsidRDefault="004D371A" w:rsidP="00BE1ED9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0308AF">
            <w:pPr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6001D1">
            <w:pPr>
              <w:pStyle w:val="13"/>
              <w:shd w:val="clear" w:color="auto" w:fill="auto"/>
              <w:spacing w:before="0" w:after="244" w:line="240" w:lineRule="auto"/>
              <w:ind w:firstLine="241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 xml:space="preserve">3. </w:t>
            </w:r>
            <w:r w:rsidR="008E0DA2">
              <w:rPr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r w:rsidR="008E0DA2">
              <w:rPr>
                <w:color w:val="000000" w:themeColor="text1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566B03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4D371A" w:rsidRPr="00566B03" w:rsidRDefault="004D371A" w:rsidP="006001D1">
            <w:pPr>
              <w:ind w:firstLine="241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A81858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2014 – 20</w:t>
            </w:r>
            <w:r w:rsidR="00A81858"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годы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73" w:type="dxa"/>
          </w:tcPr>
          <w:p w:rsidR="00115983" w:rsidRPr="00566B03" w:rsidRDefault="00115983" w:rsidP="00A81858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>
              <w:rPr>
                <w:color w:val="000000" w:themeColor="text1"/>
                <w:sz w:val="24"/>
                <w:szCs w:val="24"/>
              </w:rPr>
              <w:t xml:space="preserve">№ 1 </w:t>
            </w:r>
            <w:r>
              <w:rPr>
                <w:color w:val="000000" w:themeColor="text1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566B03" w:rsidRDefault="005E7645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566B03" w:rsidRDefault="005E7645" w:rsidP="00A8185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566B03" w:rsidTr="002A6A8A">
        <w:trPr>
          <w:trHeight w:val="2117"/>
        </w:trPr>
        <w:tc>
          <w:tcPr>
            <w:tcW w:w="2419" w:type="dxa"/>
          </w:tcPr>
          <w:p w:rsidR="004D371A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по ресурсному обеспечению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Объем финансирования программы составит  </w:t>
            </w:r>
            <w:r w:rsidR="00C20EDC">
              <w:rPr>
                <w:color w:val="000000" w:themeColor="text1"/>
                <w:sz w:val="24"/>
                <w:szCs w:val="24"/>
              </w:rPr>
              <w:t>4676747,8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 </w:t>
            </w:r>
            <w:r w:rsidR="00D26FC5"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по годам реализации:</w:t>
            </w: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619834,56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616837,84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696702,25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699799,65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4D371A" w:rsidRPr="0019025B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-  </w:t>
            </w:r>
            <w:r w:rsidR="00C20EDC">
              <w:rPr>
                <w:color w:val="000000" w:themeColor="text1"/>
                <w:sz w:val="24"/>
                <w:szCs w:val="24"/>
              </w:rPr>
              <w:t>680836,3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 -  </w:t>
            </w:r>
            <w:r w:rsidR="00C20EDC">
              <w:rPr>
                <w:color w:val="000000" w:themeColor="text1"/>
                <w:sz w:val="24"/>
                <w:szCs w:val="24"/>
              </w:rPr>
              <w:t>681368,6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 w:rsidR="00C20EDC">
              <w:rPr>
                <w:color w:val="000000" w:themeColor="text1"/>
                <w:sz w:val="24"/>
                <w:szCs w:val="24"/>
              </w:rPr>
              <w:t>681368,6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федерального бюджета – </w:t>
            </w:r>
            <w:r w:rsidR="001B25D2">
              <w:rPr>
                <w:color w:val="000000" w:themeColor="text1"/>
                <w:sz w:val="24"/>
                <w:szCs w:val="24"/>
              </w:rPr>
              <w:t>4389,18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тыс. рублей:</w:t>
            </w: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1630,80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2758,38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0,00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0,00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2A6A8A"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,00  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2A6A8A"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году– 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>,00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краевого бюджета – </w:t>
            </w:r>
            <w:r w:rsidR="00C20EDC">
              <w:rPr>
                <w:color w:val="000000" w:themeColor="text1"/>
                <w:sz w:val="24"/>
                <w:szCs w:val="24"/>
              </w:rPr>
              <w:t>2987450,69</w:t>
            </w:r>
            <w:r w:rsidR="003344D6"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411087,70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369624,68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442062,16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Pr="00566B0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452938,55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Default="004D371A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C20EDC">
              <w:rPr>
                <w:color w:val="000000" w:themeColor="text1"/>
                <w:sz w:val="24"/>
                <w:szCs w:val="24"/>
              </w:rPr>
              <w:t>436891,00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C20EDC">
              <w:rPr>
                <w:color w:val="000000" w:themeColor="text1"/>
                <w:sz w:val="24"/>
                <w:szCs w:val="24"/>
              </w:rPr>
              <w:t>437423,30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году– </w:t>
            </w:r>
            <w:r w:rsidR="00C20EDC">
              <w:rPr>
                <w:color w:val="000000" w:themeColor="text1"/>
                <w:sz w:val="24"/>
                <w:szCs w:val="24"/>
              </w:rPr>
              <w:t>437423,30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604832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городского бюджета </w:t>
            </w:r>
            <w:r w:rsidR="00C20EDC">
              <w:rPr>
                <w:color w:val="000000" w:themeColor="text1"/>
                <w:sz w:val="24"/>
                <w:szCs w:val="24"/>
              </w:rPr>
              <w:t>1339801,21</w:t>
            </w:r>
            <w:r w:rsidR="00B34D4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19025B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167136,26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Pr="00566B0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195251,27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200610,19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604832" w:rsidRDefault="00604832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193061,39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7E63EF" w:rsidRPr="0019025B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–  </w:t>
            </w:r>
            <w:r w:rsidR="00C20EDC">
              <w:rPr>
                <w:color w:val="000000" w:themeColor="text1"/>
                <w:sz w:val="24"/>
                <w:szCs w:val="24"/>
              </w:rPr>
              <w:t>194580,70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году–  </w:t>
            </w:r>
            <w:r w:rsidR="00C20EDC">
              <w:rPr>
                <w:color w:val="000000" w:themeColor="text1"/>
                <w:sz w:val="24"/>
                <w:szCs w:val="24"/>
              </w:rPr>
              <w:t xml:space="preserve">194580,70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году–  </w:t>
            </w:r>
            <w:r w:rsidR="00C20EDC">
              <w:rPr>
                <w:color w:val="000000" w:themeColor="text1"/>
                <w:sz w:val="24"/>
                <w:szCs w:val="24"/>
              </w:rPr>
              <w:t>194580,70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из внебюджетных источников –</w:t>
            </w:r>
            <w:r w:rsidR="004F662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C20EDC">
              <w:rPr>
                <w:color w:val="000000" w:themeColor="text1"/>
                <w:sz w:val="24"/>
                <w:szCs w:val="24"/>
              </w:rPr>
              <w:t>345106,72</w:t>
            </w:r>
            <w:r w:rsidR="0004004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19025B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39979,80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Pr="00566B0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49203,51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54029,90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604832" w:rsidRDefault="0060483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53799,71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C20EDC">
              <w:rPr>
                <w:color w:val="000000" w:themeColor="text1"/>
                <w:sz w:val="24"/>
                <w:szCs w:val="24"/>
              </w:rPr>
              <w:t>49364,60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Default="002A6A8A" w:rsidP="00B34D4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C20EDC">
              <w:rPr>
                <w:color w:val="000000" w:themeColor="text1"/>
                <w:sz w:val="24"/>
                <w:szCs w:val="24"/>
              </w:rPr>
              <w:t>49364,60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</w:t>
            </w:r>
            <w:r>
              <w:rPr>
                <w:color w:val="000000" w:themeColor="text1"/>
                <w:sz w:val="24"/>
                <w:szCs w:val="24"/>
              </w:rPr>
              <w:t xml:space="preserve">;    </w:t>
            </w:r>
          </w:p>
          <w:p w:rsidR="004D371A" w:rsidRPr="00566B03" w:rsidRDefault="002A6A8A" w:rsidP="00C20EDC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году– </w:t>
            </w:r>
            <w:r w:rsidR="00C20EDC">
              <w:rPr>
                <w:color w:val="000000" w:themeColor="text1"/>
                <w:sz w:val="24"/>
                <w:szCs w:val="24"/>
              </w:rPr>
              <w:t>49364,60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</w:t>
            </w:r>
            <w:r>
              <w:rPr>
                <w:color w:val="000000" w:themeColor="text1"/>
                <w:sz w:val="24"/>
                <w:szCs w:val="24"/>
              </w:rPr>
              <w:t xml:space="preserve">;    </w:t>
            </w:r>
          </w:p>
        </w:tc>
      </w:tr>
    </w:tbl>
    <w:p w:rsidR="004D371A" w:rsidRPr="00566B03" w:rsidRDefault="004D371A" w:rsidP="0069319A">
      <w:pPr>
        <w:spacing w:line="276" w:lineRule="auto"/>
        <w:rPr>
          <w:color w:val="000000" w:themeColor="text1"/>
          <w:sz w:val="24"/>
          <w:szCs w:val="24"/>
        </w:rPr>
      </w:pPr>
    </w:p>
    <w:p w:rsidR="00B20EC4" w:rsidRPr="00EA06EB" w:rsidRDefault="004D371A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2. Хар</w:t>
      </w:r>
      <w:r w:rsidR="00115983" w:rsidRPr="00EA06EB">
        <w:rPr>
          <w:b/>
          <w:color w:val="000000" w:themeColor="text1"/>
          <w:sz w:val="24"/>
          <w:szCs w:val="24"/>
        </w:rPr>
        <w:t>актеристика текущего состояния  отрасли «Образование»,</w:t>
      </w:r>
      <w:r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EA06EB" w:rsidRDefault="00115983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о</w:t>
      </w:r>
      <w:r w:rsidR="004D371A" w:rsidRPr="00EA06EB">
        <w:rPr>
          <w:b/>
          <w:color w:val="000000" w:themeColor="text1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EA06EB">
        <w:rPr>
          <w:b/>
          <w:color w:val="000000" w:themeColor="text1"/>
          <w:sz w:val="24"/>
          <w:szCs w:val="24"/>
        </w:rPr>
        <w:t xml:space="preserve">                      </w:t>
      </w:r>
      <w:r w:rsidR="004D371A"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B1236C">
      <w:pPr>
        <w:spacing w:line="276" w:lineRule="auto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A81858" w:rsidRPr="00322994" w:rsidRDefault="00A81858" w:rsidP="00A81858">
      <w:pPr>
        <w:ind w:firstLine="851"/>
        <w:jc w:val="both"/>
        <w:rPr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Сеть дошкольных образовательных учреждений на 01.01.2016 года состояла из 11 учреждений, которые посещало 2677 детей, на 01.01.2017 год ДОУ посещало так же 2677 детей.  Основной проблемой в дошкольном образовании является недостаточное предложение в оказании услуг по реализации прав граждан на получение дошкольного </w:t>
      </w:r>
      <w:r w:rsidRPr="00322994">
        <w:rPr>
          <w:color w:val="000000" w:themeColor="text1"/>
          <w:sz w:val="24"/>
          <w:szCs w:val="24"/>
        </w:rPr>
        <w:lastRenderedPageBreak/>
        <w:t xml:space="preserve">образования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r w:rsidRPr="00322994">
        <w:rPr>
          <w:sz w:val="24"/>
          <w:szCs w:val="24"/>
        </w:rPr>
        <w:t>Очередь в дошкольные образовательные учреждения на 01.01.2016 год составляла 1254 человека в возрасте от 0 до 3 лет. Из них от 0 до 1 года – 379 детей, от 1 года до 2 лет – 567 детей, с 2 до 3 лет – 308 детей. На 01.01.2017 год фактическая очередность детей составила 1229 человека в возрасте от 0 до 3 лет. Из них от 0 до 1 года – 388 детей, от 1 года до 2 лет – 530 детей, с 2 до 3 лет – 311 детей.</w:t>
      </w:r>
    </w:p>
    <w:p w:rsidR="00310011" w:rsidRPr="00322994" w:rsidRDefault="00310011" w:rsidP="00310011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322994" w:rsidRDefault="00310011" w:rsidP="00310011">
      <w:pPr>
        <w:ind w:firstLine="851"/>
        <w:jc w:val="both"/>
        <w:rPr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В системе общего образования в 2015 – 2016 учебном году действует 9 учреждений, в ко</w:t>
      </w:r>
      <w:r w:rsidR="00EA06EB">
        <w:rPr>
          <w:color w:val="000000" w:themeColor="text1"/>
          <w:sz w:val="24"/>
          <w:szCs w:val="24"/>
        </w:rPr>
        <w:t>торых обучается 4910 учащихся. 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Pr="00322994">
        <w:rPr>
          <w:color w:val="000000" w:themeColor="text1"/>
          <w:sz w:val="24"/>
          <w:szCs w:val="24"/>
        </w:rPr>
        <w:t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</w:t>
      </w:r>
      <w:r w:rsidRPr="00566B03">
        <w:rPr>
          <w:color w:val="000000" w:themeColor="text1"/>
          <w:sz w:val="24"/>
          <w:szCs w:val="24"/>
        </w:rPr>
        <w:t xml:space="preserve"> </w:t>
      </w:r>
      <w:r w:rsidR="004D371A" w:rsidRPr="00322994">
        <w:rPr>
          <w:sz w:val="24"/>
          <w:szCs w:val="24"/>
        </w:rPr>
        <w:t>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FC4482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322994" w:rsidRDefault="004D371A" w:rsidP="006029F8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584B5E" w:rsidRPr="00322994" w:rsidRDefault="00584B5E" w:rsidP="00584B5E">
      <w:pPr>
        <w:ind w:firstLine="540"/>
        <w:jc w:val="both"/>
        <w:rPr>
          <w:sz w:val="24"/>
          <w:szCs w:val="24"/>
        </w:rPr>
      </w:pPr>
      <w:r w:rsidRPr="00322994">
        <w:rPr>
          <w:sz w:val="24"/>
          <w:szCs w:val="24"/>
        </w:rPr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50 объединениями разной направленности дополнительного образования, функционирующими на базе школ. Всего функционирует 93 объединения дополнительного образования. По состоянию на 01.01.2016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90,3% от общей численности детей и молодежи  в возрасте от 5 до 18 лет, в учреждениях дополнительного </w:t>
      </w:r>
      <w:r w:rsidRPr="00322994">
        <w:rPr>
          <w:sz w:val="24"/>
          <w:szCs w:val="24"/>
        </w:rPr>
        <w:lastRenderedPageBreak/>
        <w:t>образования и в объединениях дополнительного образования общеобразовательных учреждений доля занятых детей 54%.</w:t>
      </w:r>
    </w:p>
    <w:p w:rsidR="00584B5E" w:rsidRPr="00322994" w:rsidRDefault="00584B5E" w:rsidP="00584B5E">
      <w:pPr>
        <w:ind w:firstLine="540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322994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EA06EB" w:rsidRDefault="004D371A" w:rsidP="001253BA">
      <w:pPr>
        <w:ind w:firstLine="851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3. Приоритеты и цели социально-экономического развития отрасли</w:t>
      </w:r>
      <w:r w:rsidR="00AC5882" w:rsidRPr="00EA06EB">
        <w:rPr>
          <w:b/>
          <w:color w:val="000000" w:themeColor="text1"/>
          <w:sz w:val="24"/>
          <w:szCs w:val="24"/>
        </w:rPr>
        <w:t xml:space="preserve"> «Образование»</w:t>
      </w:r>
      <w:r w:rsidRPr="00EA06EB">
        <w:rPr>
          <w:b/>
          <w:color w:val="000000" w:themeColor="text1"/>
          <w:sz w:val="24"/>
          <w:szCs w:val="24"/>
        </w:rPr>
        <w:t>, описание основных целей и задач</w:t>
      </w:r>
      <w:r w:rsidR="00EA06EB" w:rsidRPr="00EA06EB">
        <w:rPr>
          <w:b/>
          <w:color w:val="000000" w:themeColor="text1"/>
          <w:sz w:val="24"/>
          <w:szCs w:val="24"/>
        </w:rPr>
        <w:t xml:space="preserve"> муниципальной </w:t>
      </w:r>
      <w:r w:rsidRPr="00EA06EB">
        <w:rPr>
          <w:b/>
          <w:color w:val="000000" w:themeColor="text1"/>
          <w:sz w:val="24"/>
          <w:szCs w:val="24"/>
        </w:rPr>
        <w:t xml:space="preserve"> программы, </w:t>
      </w:r>
      <w:r w:rsidR="00AC5882" w:rsidRPr="00EA06EB">
        <w:rPr>
          <w:b/>
          <w:color w:val="000000" w:themeColor="text1"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566B03" w:rsidRDefault="001253BA" w:rsidP="001253BA">
      <w:pPr>
        <w:ind w:firstLine="851"/>
        <w:jc w:val="center"/>
        <w:rPr>
          <w:color w:val="000000" w:themeColor="text1"/>
          <w:sz w:val="24"/>
          <w:szCs w:val="24"/>
        </w:rPr>
      </w:pPr>
    </w:p>
    <w:p w:rsidR="001253BA" w:rsidRPr="00322994" w:rsidRDefault="004D371A" w:rsidP="00566B03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322994" w:rsidRDefault="00566B03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566B03" w:rsidRPr="00322994" w:rsidRDefault="004D371A" w:rsidP="008E0DA2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Приоритетными направлениями </w:t>
      </w:r>
      <w:r w:rsidR="00EA06EB">
        <w:rPr>
          <w:color w:val="000000" w:themeColor="text1"/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566B03" w:rsidRDefault="00566B03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9319A">
      <w:pPr>
        <w:tabs>
          <w:tab w:val="left" w:pos="0"/>
        </w:tabs>
        <w:ind w:firstLine="851"/>
        <w:jc w:val="center"/>
        <w:rPr>
          <w:bCs/>
          <w:iCs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Система </w:t>
      </w:r>
      <w:r w:rsidR="001253BA" w:rsidRPr="00566B03">
        <w:rPr>
          <w:bCs/>
          <w:iCs/>
          <w:color w:val="000000" w:themeColor="text1"/>
          <w:sz w:val="24"/>
          <w:szCs w:val="24"/>
        </w:rPr>
        <w:t>дошкольного образования</w:t>
      </w:r>
    </w:p>
    <w:p w:rsidR="001253BA" w:rsidRPr="00566B03" w:rsidRDefault="001253BA" w:rsidP="0069319A">
      <w:pPr>
        <w:tabs>
          <w:tab w:val="left" w:pos="0"/>
        </w:tabs>
        <w:ind w:firstLine="851"/>
        <w:jc w:val="center"/>
        <w:rPr>
          <w:bCs/>
          <w:iCs/>
          <w:color w:val="000000" w:themeColor="text1"/>
          <w:sz w:val="24"/>
          <w:szCs w:val="24"/>
        </w:rPr>
      </w:pPr>
    </w:p>
    <w:p w:rsidR="005E4783" w:rsidRDefault="00A81858" w:rsidP="00A81858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322994">
        <w:rPr>
          <w:color w:val="000000" w:themeColor="text1"/>
          <w:sz w:val="24"/>
          <w:szCs w:val="24"/>
          <w:lang w:eastAsia="en-US"/>
        </w:rPr>
        <w:t>внедрения системы оценки качества</w:t>
      </w:r>
      <w:r w:rsidR="00EA06EB">
        <w:rPr>
          <w:color w:val="000000" w:themeColor="text1"/>
          <w:sz w:val="24"/>
          <w:szCs w:val="24"/>
        </w:rPr>
        <w:t xml:space="preserve"> дошкольного образования, введения и реализации федерального государственного образовательного стандарта дошкольного образования.</w:t>
      </w:r>
    </w:p>
    <w:p w:rsidR="00A81858" w:rsidRPr="00322994" w:rsidRDefault="00A81858" w:rsidP="00A81858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 </w:t>
      </w:r>
    </w:p>
    <w:p w:rsidR="004D371A" w:rsidRPr="00322994" w:rsidRDefault="001253BA" w:rsidP="0069319A">
      <w:pPr>
        <w:tabs>
          <w:tab w:val="left" w:pos="0"/>
          <w:tab w:val="left" w:pos="426"/>
        </w:tabs>
        <w:ind w:left="851"/>
        <w:jc w:val="center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Система общего образования</w:t>
      </w:r>
    </w:p>
    <w:p w:rsidR="004D371A" w:rsidRPr="00322994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322994" w:rsidRDefault="004D371A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Сист</w:t>
      </w:r>
      <w:r w:rsidR="001253BA" w:rsidRPr="00322994">
        <w:rPr>
          <w:color w:val="000000" w:themeColor="text1"/>
          <w:sz w:val="24"/>
          <w:szCs w:val="24"/>
        </w:rPr>
        <w:t>ема дополнительного образования</w:t>
      </w:r>
    </w:p>
    <w:p w:rsidR="001253BA" w:rsidRPr="00322994" w:rsidRDefault="001253BA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</w:p>
    <w:p w:rsidR="004D371A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2994">
        <w:rPr>
          <w:rFonts w:ascii="Times New Roman" w:hAnsi="Times New Roman"/>
          <w:color w:val="000000" w:themeColor="text1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322994">
        <w:rPr>
          <w:rFonts w:ascii="Times New Roman" w:hAnsi="Times New Roman"/>
          <w:color w:val="000000" w:themeColor="text1"/>
          <w:sz w:val="24"/>
          <w:szCs w:val="24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322994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917A2F" w:rsidRDefault="00917A2F" w:rsidP="00917A2F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</w:t>
      </w:r>
      <w:r w:rsidRPr="00322994">
        <w:rPr>
          <w:color w:val="000000" w:themeColor="text1"/>
          <w:sz w:val="24"/>
          <w:szCs w:val="24"/>
        </w:rPr>
        <w:lastRenderedPageBreak/>
        <w:t>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  <w:bookmarkStart w:id="0" w:name="_GoBack"/>
      <w:bookmarkEnd w:id="0"/>
    </w:p>
    <w:p w:rsidR="005E4783" w:rsidRPr="00322994" w:rsidRDefault="005E4783" w:rsidP="00917A2F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Сохранение здоровья детей через </w:t>
      </w:r>
      <w:r w:rsidRPr="00322994">
        <w:rPr>
          <w:bCs/>
          <w:color w:val="000000" w:themeColor="text1"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322994">
        <w:rPr>
          <w:bCs/>
          <w:color w:val="000000" w:themeColor="text1"/>
          <w:sz w:val="24"/>
          <w:szCs w:val="24"/>
        </w:rPr>
        <w:t xml:space="preserve">сберегающих </w:t>
      </w:r>
      <w:r w:rsidRPr="00322994">
        <w:rPr>
          <w:bCs/>
          <w:color w:val="000000" w:themeColor="text1"/>
          <w:sz w:val="24"/>
          <w:szCs w:val="24"/>
        </w:rPr>
        <w:t>здоровье</w:t>
      </w:r>
      <w:r w:rsidR="001B1296" w:rsidRPr="00322994">
        <w:rPr>
          <w:bCs/>
          <w:color w:val="000000" w:themeColor="text1"/>
          <w:sz w:val="24"/>
          <w:szCs w:val="24"/>
        </w:rPr>
        <w:t xml:space="preserve"> </w:t>
      </w:r>
      <w:r w:rsidRPr="00322994">
        <w:rPr>
          <w:bCs/>
          <w:color w:val="000000" w:themeColor="text1"/>
          <w:sz w:val="24"/>
          <w:szCs w:val="24"/>
        </w:rPr>
        <w:t>технологий в образовательном процессе.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 w:themeColor="text1"/>
          <w:sz w:val="24"/>
          <w:szCs w:val="24"/>
        </w:rPr>
      </w:pPr>
    </w:p>
    <w:p w:rsidR="004D371A" w:rsidRPr="00566B03" w:rsidRDefault="008E0DA2" w:rsidP="007276B3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322994">
        <w:rPr>
          <w:color w:val="000000" w:themeColor="text1"/>
          <w:sz w:val="24"/>
          <w:szCs w:val="24"/>
        </w:rPr>
        <w:t>, табакокурения и потребления психоактивных веществ</w:t>
      </w:r>
      <w:r w:rsidR="004D371A" w:rsidRPr="00322994">
        <w:rPr>
          <w:color w:val="000000" w:themeColor="text1"/>
          <w:sz w:val="24"/>
          <w:szCs w:val="24"/>
        </w:rPr>
        <w:t>.</w:t>
      </w:r>
    </w:p>
    <w:p w:rsidR="00F30290" w:rsidRPr="00566B03" w:rsidRDefault="00F30290" w:rsidP="00566B03">
      <w:pPr>
        <w:jc w:val="both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1253BA" w:rsidRPr="00B35723" w:rsidRDefault="00AC5882" w:rsidP="001253BA">
      <w:pPr>
        <w:pStyle w:val="af4"/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4</w:t>
      </w:r>
      <w:r w:rsidR="00A51829" w:rsidRPr="00B35723">
        <w:rPr>
          <w:b/>
          <w:color w:val="000000" w:themeColor="text1"/>
          <w:sz w:val="24"/>
          <w:szCs w:val="24"/>
        </w:rPr>
        <w:t xml:space="preserve">. </w:t>
      </w:r>
      <w:r w:rsidR="004D371A" w:rsidRPr="00B35723">
        <w:rPr>
          <w:b/>
          <w:color w:val="000000" w:themeColor="text1"/>
          <w:sz w:val="24"/>
          <w:szCs w:val="24"/>
        </w:rPr>
        <w:t xml:space="preserve">Прогноз конечных результатов </w:t>
      </w:r>
      <w:r w:rsidRPr="00B35723">
        <w:rPr>
          <w:b/>
          <w:color w:val="000000" w:themeColor="text1"/>
          <w:sz w:val="24"/>
          <w:szCs w:val="24"/>
        </w:rPr>
        <w:t xml:space="preserve">реализации </w:t>
      </w:r>
      <w:r w:rsidR="005E4783" w:rsidRPr="00B35723">
        <w:rPr>
          <w:b/>
          <w:color w:val="000000" w:themeColor="text1"/>
          <w:sz w:val="24"/>
          <w:szCs w:val="24"/>
        </w:rPr>
        <w:t xml:space="preserve">муниципальной </w:t>
      </w:r>
      <w:r w:rsidRPr="00B35723">
        <w:rPr>
          <w:b/>
          <w:color w:val="000000" w:themeColor="text1"/>
          <w:sz w:val="24"/>
          <w:szCs w:val="24"/>
        </w:rPr>
        <w:t>программы</w:t>
      </w:r>
      <w:r w:rsidR="004D371A" w:rsidRPr="00B35723">
        <w:rPr>
          <w:b/>
          <w:color w:val="000000" w:themeColor="text1"/>
          <w:sz w:val="24"/>
          <w:szCs w:val="24"/>
        </w:rPr>
        <w:t>,</w:t>
      </w:r>
    </w:p>
    <w:p w:rsidR="004D371A" w:rsidRPr="00B35723" w:rsidRDefault="004D371A" w:rsidP="001253BA">
      <w:pPr>
        <w:pStyle w:val="af4"/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B35723">
        <w:rPr>
          <w:b/>
          <w:color w:val="000000" w:themeColor="text1"/>
          <w:sz w:val="24"/>
          <w:szCs w:val="24"/>
        </w:rPr>
        <w:t>социально-экономическ</w:t>
      </w:r>
      <w:r w:rsidR="005E4783" w:rsidRPr="00B35723">
        <w:rPr>
          <w:b/>
          <w:color w:val="000000" w:themeColor="text1"/>
          <w:sz w:val="24"/>
          <w:szCs w:val="24"/>
        </w:rPr>
        <w:t xml:space="preserve">ое развитие сферы «Образование», </w:t>
      </w:r>
      <w:r w:rsidR="00AC5882" w:rsidRPr="00B35723">
        <w:rPr>
          <w:b/>
          <w:color w:val="000000" w:themeColor="text1"/>
          <w:sz w:val="24"/>
          <w:szCs w:val="24"/>
        </w:rPr>
        <w:t>степени реализации других общественно значимых интересов</w:t>
      </w:r>
      <w:r w:rsidR="00370CC7" w:rsidRPr="00B35723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F321AB">
      <w:pPr>
        <w:ind w:left="360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shd w:val="clear" w:color="auto" w:fill="FFFFFF"/>
        <w:ind w:left="19" w:firstLine="832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Своевременная и в полном объеме реализация </w:t>
      </w:r>
      <w:r w:rsidR="005E4783">
        <w:rPr>
          <w:color w:val="000000" w:themeColor="text1"/>
          <w:sz w:val="24"/>
          <w:szCs w:val="24"/>
        </w:rPr>
        <w:t>муниципальной п</w:t>
      </w:r>
      <w:r w:rsidRPr="00566B03">
        <w:rPr>
          <w:color w:val="000000" w:themeColor="text1"/>
          <w:sz w:val="24"/>
          <w:szCs w:val="24"/>
        </w:rPr>
        <w:t>рограммы позволит:</w:t>
      </w:r>
    </w:p>
    <w:p w:rsidR="004D371A" w:rsidRDefault="005E478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сохранить  показатель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2020 года</w:t>
      </w:r>
      <w:r w:rsidR="008C1DFF">
        <w:rPr>
          <w:color w:val="000000" w:themeColor="text1"/>
          <w:spacing w:val="-3"/>
          <w:sz w:val="24"/>
          <w:szCs w:val="24"/>
        </w:rPr>
        <w:t>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к 2016 году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</w:t>
      </w:r>
      <w:r w:rsidR="004D371A" w:rsidRPr="00566B03">
        <w:rPr>
          <w:color w:val="000000" w:themeColor="text1"/>
          <w:spacing w:val="-3"/>
          <w:sz w:val="24"/>
          <w:szCs w:val="24"/>
        </w:rPr>
        <w:t>;</w:t>
      </w:r>
    </w:p>
    <w:p w:rsidR="00B35723" w:rsidRPr="00566B03" w:rsidRDefault="00B3572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</w:p>
    <w:p w:rsidR="004D371A" w:rsidRDefault="00C12DCD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достичь</w:t>
      </w:r>
      <w:r w:rsidR="008C1DFF">
        <w:rPr>
          <w:color w:val="000000" w:themeColor="text1"/>
          <w:spacing w:val="-3"/>
          <w:sz w:val="24"/>
          <w:szCs w:val="24"/>
        </w:rPr>
        <w:t xml:space="preserve">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</w:t>
      </w:r>
      <w:r w:rsidR="00054E62">
        <w:rPr>
          <w:color w:val="000000" w:themeColor="text1"/>
          <w:spacing w:val="-3"/>
          <w:sz w:val="24"/>
          <w:szCs w:val="24"/>
        </w:rPr>
        <w:t xml:space="preserve">ждений </w:t>
      </w:r>
      <w:r w:rsidRPr="00C12DCD">
        <w:rPr>
          <w:spacing w:val="-3"/>
          <w:sz w:val="24"/>
          <w:szCs w:val="24"/>
        </w:rPr>
        <w:t xml:space="preserve">до </w:t>
      </w:r>
      <w:r w:rsidRPr="00C12DCD">
        <w:rPr>
          <w:color w:val="000000" w:themeColor="text1"/>
          <w:spacing w:val="-3"/>
          <w:sz w:val="24"/>
          <w:szCs w:val="24"/>
        </w:rPr>
        <w:t xml:space="preserve"> 0,9</w:t>
      </w:r>
      <w:r w:rsidR="008C1DFF" w:rsidRPr="00C12DCD">
        <w:rPr>
          <w:color w:val="000000" w:themeColor="text1"/>
          <w:spacing w:val="-3"/>
          <w:sz w:val="24"/>
          <w:szCs w:val="24"/>
        </w:rPr>
        <w:t xml:space="preserve">% </w:t>
      </w:r>
      <w:r w:rsidRPr="00C12DCD">
        <w:rPr>
          <w:color w:val="000000" w:themeColor="text1"/>
          <w:spacing w:val="-3"/>
          <w:sz w:val="24"/>
          <w:szCs w:val="24"/>
        </w:rPr>
        <w:t>в</w:t>
      </w:r>
      <w:r w:rsidR="00FB6237" w:rsidRPr="00C12DCD">
        <w:rPr>
          <w:color w:val="000000" w:themeColor="text1"/>
          <w:spacing w:val="-3"/>
          <w:sz w:val="24"/>
          <w:szCs w:val="24"/>
        </w:rPr>
        <w:t xml:space="preserve"> 2020 год</w:t>
      </w:r>
      <w:r w:rsidRPr="00C12DCD">
        <w:rPr>
          <w:color w:val="000000" w:themeColor="text1"/>
          <w:spacing w:val="-3"/>
          <w:sz w:val="24"/>
          <w:szCs w:val="24"/>
        </w:rPr>
        <w:t>у</w:t>
      </w:r>
      <w:r w:rsidR="008C1DFF" w:rsidRPr="00C12DCD">
        <w:rPr>
          <w:color w:val="000000" w:themeColor="text1"/>
          <w:spacing w:val="-3"/>
          <w:sz w:val="24"/>
          <w:szCs w:val="24"/>
        </w:rPr>
        <w:t>.</w:t>
      </w:r>
      <w:r w:rsidR="008C1DFF">
        <w:rPr>
          <w:color w:val="000000" w:themeColor="text1"/>
          <w:spacing w:val="-3"/>
          <w:sz w:val="24"/>
          <w:szCs w:val="24"/>
        </w:rPr>
        <w:t xml:space="preserve">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</w:t>
      </w:r>
      <w:r w:rsidR="004D371A" w:rsidRPr="00566B03">
        <w:rPr>
          <w:color w:val="000000" w:themeColor="text1"/>
          <w:spacing w:val="-3"/>
          <w:sz w:val="24"/>
          <w:szCs w:val="24"/>
        </w:rPr>
        <w:t>;</w:t>
      </w:r>
    </w:p>
    <w:p w:rsidR="00B35723" w:rsidRPr="00566B03" w:rsidRDefault="00B3572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</w:p>
    <w:p w:rsidR="004D371A" w:rsidRPr="003F771B" w:rsidRDefault="008C1DFF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 xml:space="preserve">увеличить показатель </w:t>
      </w:r>
      <w:r w:rsidR="004D371A" w:rsidRPr="00566B03">
        <w:rPr>
          <w:color w:val="000000" w:themeColor="text1"/>
          <w:spacing w:val="-3"/>
          <w:sz w:val="24"/>
          <w:szCs w:val="24"/>
        </w:rPr>
        <w:t xml:space="preserve"> </w:t>
      </w:r>
      <w:r w:rsidR="00B35723">
        <w:rPr>
          <w:color w:val="000000" w:themeColor="text1"/>
          <w:spacing w:val="-3"/>
          <w:sz w:val="24"/>
          <w:szCs w:val="24"/>
        </w:rPr>
        <w:t>«О</w:t>
      </w:r>
      <w:r w:rsidR="004D371A" w:rsidRPr="00566B03">
        <w:rPr>
          <w:color w:val="000000" w:themeColor="text1"/>
          <w:spacing w:val="-3"/>
          <w:sz w:val="24"/>
          <w:szCs w:val="24"/>
        </w:rPr>
        <w:t xml:space="preserve">хват </w:t>
      </w:r>
      <w:r w:rsidR="00B35723">
        <w:rPr>
          <w:color w:val="000000" w:themeColor="text1"/>
          <w:spacing w:val="-3"/>
          <w:sz w:val="24"/>
          <w:szCs w:val="24"/>
        </w:rPr>
        <w:t xml:space="preserve"> детей </w:t>
      </w:r>
      <w:r w:rsidR="00B35723" w:rsidRPr="00566B03">
        <w:rPr>
          <w:color w:val="000000" w:themeColor="text1"/>
          <w:spacing w:val="-3"/>
          <w:sz w:val="24"/>
          <w:szCs w:val="24"/>
        </w:rPr>
        <w:t>в возрасте 5-18 лет программами дополнительного образования</w:t>
      </w:r>
      <w:r w:rsidR="00B35723">
        <w:rPr>
          <w:color w:val="000000" w:themeColor="text1"/>
          <w:spacing w:val="-3"/>
          <w:sz w:val="24"/>
          <w:szCs w:val="24"/>
        </w:rPr>
        <w:t xml:space="preserve"> (удельный вес численности детей, получающих услуги дополнительного образования, в общей численности детей в возрасте 5 – 18 лет</w:t>
      </w:r>
      <w:r w:rsidR="00B35723" w:rsidRPr="00C12DCD">
        <w:rPr>
          <w:color w:val="000000" w:themeColor="text1"/>
          <w:spacing w:val="-3"/>
          <w:sz w:val="24"/>
          <w:szCs w:val="24"/>
        </w:rPr>
        <w:t xml:space="preserve">)» </w:t>
      </w:r>
      <w:r w:rsidR="003F771B" w:rsidRPr="00C12DCD">
        <w:rPr>
          <w:spacing w:val="-3"/>
          <w:sz w:val="24"/>
          <w:szCs w:val="24"/>
        </w:rPr>
        <w:t>с 54,0% в 2014</w:t>
      </w:r>
      <w:r w:rsidR="00B35723" w:rsidRPr="00C12DCD">
        <w:rPr>
          <w:spacing w:val="-3"/>
          <w:sz w:val="24"/>
          <w:szCs w:val="24"/>
        </w:rPr>
        <w:t xml:space="preserve"> году до  </w:t>
      </w:r>
      <w:r w:rsidR="00AC5882" w:rsidRPr="00C12DCD">
        <w:rPr>
          <w:spacing w:val="-3"/>
          <w:sz w:val="24"/>
          <w:szCs w:val="24"/>
        </w:rPr>
        <w:t>54,2</w:t>
      </w:r>
      <w:r w:rsidR="00B35723" w:rsidRPr="00C12DCD">
        <w:rPr>
          <w:spacing w:val="-3"/>
          <w:sz w:val="24"/>
          <w:szCs w:val="24"/>
        </w:rPr>
        <w:t>% в 2020 году</w:t>
      </w:r>
      <w:r w:rsidR="004D371A" w:rsidRPr="00C12DCD">
        <w:rPr>
          <w:spacing w:val="-3"/>
          <w:sz w:val="24"/>
          <w:szCs w:val="24"/>
        </w:rPr>
        <w:t>.</w:t>
      </w: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4D371A" w:rsidRPr="00B35723" w:rsidRDefault="00AC5882" w:rsidP="00FC7EF8">
      <w:pPr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5</w:t>
      </w:r>
      <w:r w:rsidR="004D371A" w:rsidRPr="00B35723">
        <w:rPr>
          <w:b/>
          <w:color w:val="000000" w:themeColor="text1"/>
          <w:sz w:val="24"/>
          <w:szCs w:val="24"/>
        </w:rPr>
        <w:t xml:space="preserve">. </w:t>
      </w:r>
      <w:r w:rsidRPr="00B35723">
        <w:rPr>
          <w:b/>
          <w:color w:val="000000" w:themeColor="text1"/>
          <w:sz w:val="24"/>
          <w:szCs w:val="24"/>
        </w:rPr>
        <w:t xml:space="preserve">Информация по </w:t>
      </w:r>
      <w:r w:rsidR="004D371A" w:rsidRPr="00B35723">
        <w:rPr>
          <w:b/>
          <w:color w:val="000000" w:themeColor="text1"/>
          <w:sz w:val="24"/>
          <w:szCs w:val="24"/>
        </w:rPr>
        <w:t xml:space="preserve"> подпрограмм</w:t>
      </w:r>
      <w:r w:rsidRPr="00B35723">
        <w:rPr>
          <w:b/>
          <w:color w:val="000000" w:themeColor="text1"/>
          <w:sz w:val="24"/>
          <w:szCs w:val="24"/>
        </w:rPr>
        <w:t>ам</w:t>
      </w:r>
      <w:r w:rsidR="00B35723" w:rsidRPr="00B35723">
        <w:rPr>
          <w:b/>
          <w:color w:val="000000" w:themeColor="text1"/>
          <w:sz w:val="24"/>
          <w:szCs w:val="24"/>
        </w:rPr>
        <w:t xml:space="preserve">, </w:t>
      </w:r>
    </w:p>
    <w:p w:rsidR="004D371A" w:rsidRPr="00B35723" w:rsidRDefault="00B35723" w:rsidP="00FC7EF8">
      <w:pPr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отдельным мероприятиям муниципальной программы</w:t>
      </w:r>
    </w:p>
    <w:p w:rsidR="004D371A" w:rsidRPr="00B3572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4D371A" w:rsidRPr="00B3572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B35723">
        <w:rPr>
          <w:color w:val="000000" w:themeColor="text1"/>
          <w:sz w:val="24"/>
          <w:szCs w:val="24"/>
        </w:rPr>
        <w:t xml:space="preserve">В рамках муниципальной  программы </w:t>
      </w:r>
      <w:r w:rsidR="006967A8" w:rsidRPr="00B35723">
        <w:rPr>
          <w:color w:val="000000" w:themeColor="text1"/>
          <w:sz w:val="24"/>
          <w:szCs w:val="24"/>
        </w:rPr>
        <w:t>в период с 2014 по 20</w:t>
      </w:r>
      <w:r w:rsidR="00AC5882" w:rsidRPr="00B35723">
        <w:rPr>
          <w:color w:val="000000" w:themeColor="text1"/>
          <w:sz w:val="24"/>
          <w:szCs w:val="24"/>
        </w:rPr>
        <w:t>20</w:t>
      </w:r>
      <w:r w:rsidR="00A83C57" w:rsidRPr="00B35723">
        <w:rPr>
          <w:color w:val="000000" w:themeColor="text1"/>
          <w:sz w:val="24"/>
          <w:szCs w:val="24"/>
        </w:rPr>
        <w:t xml:space="preserve"> годы будут </w:t>
      </w:r>
      <w:r w:rsidR="00A83C57" w:rsidRPr="00B35723">
        <w:rPr>
          <w:color w:val="000000" w:themeColor="text1"/>
          <w:sz w:val="24"/>
          <w:szCs w:val="24"/>
        </w:rPr>
        <w:lastRenderedPageBreak/>
        <w:t>реализованы 5</w:t>
      </w:r>
      <w:r w:rsidRPr="00B35723">
        <w:rPr>
          <w:color w:val="000000" w:themeColor="text1"/>
          <w:sz w:val="24"/>
          <w:szCs w:val="24"/>
        </w:rPr>
        <w:t xml:space="preserve"> подпрограмм:</w:t>
      </w:r>
    </w:p>
    <w:p w:rsidR="004D371A" w:rsidRPr="009331A3" w:rsidRDefault="004D441C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1. </w:t>
      </w:r>
      <w:r w:rsidR="004D371A" w:rsidRPr="009331A3">
        <w:rPr>
          <w:color w:val="000000" w:themeColor="text1"/>
          <w:sz w:val="24"/>
          <w:szCs w:val="24"/>
          <w:u w:val="single"/>
        </w:rPr>
        <w:t>Развитие дошкольного, общего</w:t>
      </w:r>
      <w:r w:rsidRPr="009331A3">
        <w:rPr>
          <w:color w:val="000000" w:themeColor="text1"/>
          <w:sz w:val="24"/>
          <w:szCs w:val="24"/>
          <w:u w:val="single"/>
        </w:rPr>
        <w:t xml:space="preserve"> и дополнительного образования.</w:t>
      </w:r>
    </w:p>
    <w:p w:rsidR="00182C2C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2016 году сеть образовательных учреждений города Шарыпово включала: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11 дошкольных образовательных учреждений;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 общеобразовательных учреждений;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 учреждения дополнительного образования.</w:t>
      </w:r>
    </w:p>
    <w:p w:rsidR="000D1C4A" w:rsidRDefault="000D1C4A" w:rsidP="000D1C4A">
      <w:pPr>
        <w:widowControl/>
        <w:autoSpaceDE/>
        <w:autoSpaceDN/>
        <w:adjustRightInd/>
        <w:ind w:firstLine="85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одной школе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ется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структурное подразделение, реализующе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программы дополнительного образования, </w:t>
      </w:r>
      <w:r w:rsidR="008B3E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одной школе функционирует группа предшкольного образования,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школах 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>организуют отдых и оздоровление детей</w:t>
      </w:r>
      <w:r w:rsidR="008B3E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летний период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B3E14" w:rsidRPr="00054E6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54E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Дошкольное образование.</w:t>
      </w:r>
    </w:p>
    <w:p w:rsidR="008B3E14" w:rsidRPr="000D1C4A" w:rsidRDefault="008B3E14" w:rsidP="008B3E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системе дошкольного образования по состоянию на 01.01.2016 г. функционировало 11 муниципальных дошкольных образовательных учреждений.</w:t>
      </w:r>
    </w:p>
    <w:p w:rsidR="008B3E14" w:rsidRPr="00942733" w:rsidRDefault="008B3E14" w:rsidP="008B3E14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На территории муниципального образования «город Шарыпово Красноярского края»  на 01.01.2017 года проживало 4118 ребенка  в возрасте от 0 до 7 лет, из них от 3 до 7 лет – 2426 чел.</w:t>
      </w:r>
    </w:p>
    <w:p w:rsidR="008B3E14" w:rsidRPr="00942733" w:rsidRDefault="008B3E14" w:rsidP="008B3E14">
      <w:pPr>
        <w:ind w:firstLine="851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Очередь в дошкольные образовательные учреждения на 01.01.2016 год составляла 1254 человека в возрасте от 0 до 3 лет. Из них от 0 до 1 года – 379 детей, от 1 года до 2 лет – 567 детей, с 2 до 3 лет – 308 детей. На 01.01.2017 год фактическая очередность детей составила 1229 человека в возрасте от 0 до 3 лет. Из них от 0 до 1 года – 388 детей, от 1 года до 2 лет – 530 детей, с 2 до 3 лет – 311 детей.</w:t>
      </w:r>
    </w:p>
    <w:p w:rsidR="008B3E14" w:rsidRPr="00942733" w:rsidRDefault="008B3E14" w:rsidP="008B3E14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 1,5 до 7 лет услугами дошкольного образования. Для реализации данного направления в образовательных учреждениях ООШ № 4 функционирует группа предшкольного образования. Как правило, дети, посещающие группу предшкольного образования, из малообеспеченных, социально незащищенных слоев населения, поэтому  остро стоит вопрос организации одноразового питания детей. </w:t>
      </w:r>
    </w:p>
    <w:p w:rsidR="008B3E14" w:rsidRDefault="008B3E14" w:rsidP="008B3E14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Был разработан и реализован план мероприятий по ликвидации</w:t>
      </w:r>
      <w:r w:rsidR="00942733" w:rsidRPr="00942733">
        <w:rPr>
          <w:sz w:val="24"/>
          <w:szCs w:val="24"/>
        </w:rPr>
        <w:t xml:space="preserve"> очереди  детей  в возрасте от 3 до 7 лет в дошкольные образовательные учреждения до 1 января 2016 года и обеспечению 100% охвата детей от 3 до 7 лет дошкольным образованием. Данный показатель к 1 января 2016 года </w:t>
      </w:r>
      <w:r w:rsidR="006001D1">
        <w:rPr>
          <w:sz w:val="24"/>
          <w:szCs w:val="24"/>
        </w:rPr>
        <w:t xml:space="preserve"> был </w:t>
      </w:r>
      <w:r w:rsidR="00942733" w:rsidRPr="00942733">
        <w:rPr>
          <w:sz w:val="24"/>
          <w:szCs w:val="24"/>
        </w:rPr>
        <w:t>достигнут.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Образовательная деятельность дошкольных образовательных </w:t>
      </w:r>
      <w:r>
        <w:rPr>
          <w:sz w:val="24"/>
          <w:szCs w:val="24"/>
        </w:rPr>
        <w:t>учреждений</w:t>
      </w:r>
      <w:r w:rsidRPr="0094273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Шарыпово</w:t>
      </w:r>
      <w:r w:rsidRPr="00942733">
        <w:rPr>
          <w:sz w:val="24"/>
          <w:szCs w:val="24"/>
        </w:rPr>
        <w:t xml:space="preserve">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942733">
          <w:rPr>
            <w:sz w:val="24"/>
            <w:szCs w:val="24"/>
          </w:rPr>
          <w:t>Приказа</w:t>
        </w:r>
      </w:hyperlink>
      <w:r w:rsidRPr="00942733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 xml:space="preserve"> разработан и утвержден план мероприятий по введению федерального государственного образовательного стандарта дошкольного образования (далее - ФГОС)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 xml:space="preserve"> на 2014 - 2016 годы.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Общий контроль за введением ФГОС осуществляет министерство образования Красноярского края.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Изменения содержания дошкольного образования потребуют формирование системы оценки качества дошкольного образования: проведение апробации модели </w:t>
      </w:r>
      <w:r w:rsidRPr="00942733">
        <w:rPr>
          <w:sz w:val="24"/>
          <w:szCs w:val="24"/>
        </w:rPr>
        <w:lastRenderedPageBreak/>
        <w:t xml:space="preserve">оценки качества, утверждение единого стандарта качества дошкольного образования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>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Безопасность дошкольных образовательных учреждений 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054E62" w:rsidRDefault="00942733" w:rsidP="00942733">
      <w:pPr>
        <w:ind w:firstLine="708"/>
        <w:jc w:val="center"/>
        <w:rPr>
          <w:i/>
          <w:sz w:val="24"/>
          <w:szCs w:val="24"/>
        </w:rPr>
      </w:pPr>
      <w:r w:rsidRPr="00054E62">
        <w:rPr>
          <w:i/>
          <w:sz w:val="24"/>
          <w:szCs w:val="24"/>
        </w:rPr>
        <w:t>Общее образование.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lastRenderedPageBreak/>
        <w:t>- 6 общеобразовательных учреждений среднего общего образования;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- 2 общеобразовательных учреждения основного общего образования;</w:t>
      </w:r>
    </w:p>
    <w:p w:rsidR="00942733" w:rsidRPr="00546C0F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942733" w:rsidRPr="00546C0F" w:rsidRDefault="00942733" w:rsidP="00942733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Численность обучающихся в общеобразовательных учреждениях с 2014 по 20</w:t>
      </w:r>
      <w:r>
        <w:rPr>
          <w:sz w:val="24"/>
          <w:szCs w:val="24"/>
        </w:rPr>
        <w:t>20</w:t>
      </w:r>
      <w:r w:rsidRPr="00546C0F">
        <w:rPr>
          <w:sz w:val="24"/>
          <w:szCs w:val="24"/>
        </w:rPr>
        <w:t xml:space="preserve"> годы будет расти в связи с положительной динамикой рождаемости в 2004</w:t>
      </w:r>
      <w:r>
        <w:rPr>
          <w:sz w:val="24"/>
          <w:szCs w:val="24"/>
        </w:rPr>
        <w:t xml:space="preserve"> – </w:t>
      </w:r>
      <w:r w:rsidRPr="00546C0F">
        <w:rPr>
          <w:sz w:val="24"/>
          <w:szCs w:val="24"/>
        </w:rPr>
        <w:t xml:space="preserve">2008 годах. В 2014 году численность учащихся составила 4785 человек, прогноз численности учащихся в 2015 году – 4819 человека, в 2016 году – </w:t>
      </w:r>
      <w:r w:rsidR="00C11DEC">
        <w:rPr>
          <w:sz w:val="24"/>
          <w:szCs w:val="24"/>
        </w:rPr>
        <w:t>5003</w:t>
      </w:r>
      <w:r w:rsidRPr="00546C0F">
        <w:rPr>
          <w:sz w:val="24"/>
          <w:szCs w:val="24"/>
        </w:rPr>
        <w:t xml:space="preserve"> человек</w:t>
      </w:r>
      <w:r w:rsidR="00C11DEC">
        <w:rPr>
          <w:sz w:val="24"/>
          <w:szCs w:val="24"/>
        </w:rPr>
        <w:t>а</w:t>
      </w:r>
      <w:r w:rsidRPr="00546C0F">
        <w:rPr>
          <w:sz w:val="24"/>
          <w:szCs w:val="24"/>
        </w:rPr>
        <w:t>, в 2017 году – 5044 человека, в 2018 году – 5152 человека, в 2019 – 5250 человек</w:t>
      </w:r>
      <w:r>
        <w:rPr>
          <w:sz w:val="24"/>
          <w:szCs w:val="24"/>
        </w:rPr>
        <w:t xml:space="preserve">, в 2020 году </w:t>
      </w:r>
      <w:r w:rsidR="008B364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B3640">
        <w:rPr>
          <w:sz w:val="24"/>
          <w:szCs w:val="24"/>
        </w:rPr>
        <w:t>5348 человек</w:t>
      </w:r>
      <w:r w:rsidRPr="00546C0F">
        <w:rPr>
          <w:sz w:val="24"/>
          <w:szCs w:val="24"/>
        </w:rPr>
        <w:t xml:space="preserve">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942733" w:rsidRPr="00546C0F" w:rsidRDefault="00942733" w:rsidP="00942733">
      <w:pPr>
        <w:ind w:firstLine="540"/>
        <w:jc w:val="both"/>
        <w:rPr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2013 году закончилась апробация </w:t>
      </w:r>
      <w:r w:rsidRPr="00546C0F">
        <w:rPr>
          <w:sz w:val="24"/>
          <w:szCs w:val="24"/>
        </w:rPr>
        <w:t xml:space="preserve">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комиссии. С 2013-2014 учебного года созданы условия для реализации 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штатном режиме. 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2013-2014 учебном году годах 100% школьников первых-третьих классов начального уровня образования общеобразовательных учреждений города </w:t>
      </w:r>
      <w:r w:rsidR="008B3640">
        <w:rPr>
          <w:snapToGrid w:val="0"/>
          <w:sz w:val="24"/>
          <w:szCs w:val="24"/>
        </w:rPr>
        <w:t>начали</w:t>
      </w:r>
      <w:r w:rsidRPr="00546C0F">
        <w:rPr>
          <w:snapToGrid w:val="0"/>
          <w:sz w:val="24"/>
          <w:szCs w:val="24"/>
        </w:rPr>
        <w:t xml:space="preserve"> обучаться по федеральному государственному образовательному стандарту  начального общего образования, а с 2015-2016 года во всех школах города нач</w:t>
      </w:r>
      <w:r w:rsidR="008B3640">
        <w:rPr>
          <w:snapToGrid w:val="0"/>
          <w:sz w:val="24"/>
          <w:szCs w:val="24"/>
        </w:rPr>
        <w:t>алась</w:t>
      </w:r>
      <w:r w:rsidRPr="00546C0F">
        <w:rPr>
          <w:snapToGrid w:val="0"/>
          <w:sz w:val="24"/>
          <w:szCs w:val="24"/>
        </w:rPr>
        <w:t xml:space="preserve"> реализация федеральных государственных образовательных стандартов основного общего образования. К 20</w:t>
      </w:r>
      <w:r w:rsidR="008B3640">
        <w:rPr>
          <w:snapToGrid w:val="0"/>
          <w:sz w:val="24"/>
          <w:szCs w:val="24"/>
        </w:rPr>
        <w:t>20</w:t>
      </w:r>
      <w:r w:rsidRPr="00546C0F">
        <w:rPr>
          <w:snapToGrid w:val="0"/>
          <w:sz w:val="24"/>
          <w:szCs w:val="24"/>
        </w:rPr>
        <w:t xml:space="preserve"> году по новым федеральным государственным образовательным стандартам будут обучаться школьники начального и основного уровней образования. </w:t>
      </w:r>
    </w:p>
    <w:p w:rsidR="00942733" w:rsidRPr="00546C0F" w:rsidRDefault="008B3640" w:rsidP="00942733">
      <w:pPr>
        <w:ind w:firstLine="5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Начиная с 2016 – 2017 учебного года в четырех средних общеобразовательных учреждениях началась апробация введения федерального государственного образовательного стандарта среднего общего образования.</w:t>
      </w:r>
      <w:r w:rsidRPr="008B3640">
        <w:rPr>
          <w:snapToGrid w:val="0"/>
          <w:sz w:val="24"/>
          <w:szCs w:val="24"/>
        </w:rPr>
        <w:t xml:space="preserve"> </w:t>
      </w:r>
      <w:r w:rsidRPr="00546C0F">
        <w:rPr>
          <w:snapToGrid w:val="0"/>
          <w:sz w:val="24"/>
          <w:szCs w:val="24"/>
        </w:rPr>
        <w:t>С 2020 года необходимо обеспечить переход на федеральные образовательные стандарты среднего общего образования.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С 2013-2014 учебного года все  обучающиеся с первого по одиннадцатый класс общеобразовательных учреждений </w:t>
      </w:r>
      <w:r w:rsidR="008B3640">
        <w:rPr>
          <w:snapToGrid w:val="0"/>
          <w:sz w:val="24"/>
          <w:szCs w:val="24"/>
        </w:rPr>
        <w:t>города Шарыпово</w:t>
      </w:r>
      <w:r w:rsidRPr="00546C0F">
        <w:rPr>
          <w:snapToGrid w:val="0"/>
          <w:sz w:val="24"/>
          <w:szCs w:val="24"/>
        </w:rPr>
        <w:t xml:space="preserve"> обеспечены необходимыми бесплатными учебниками.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2012 года скорость доступа к Сети Интернет в 89% общеобразовательных учреждений города составляет не менее 512 Кб/с, и в 20</w:t>
      </w:r>
      <w:r w:rsidR="008B3640">
        <w:rPr>
          <w:snapToGrid w:val="0"/>
          <w:sz w:val="24"/>
          <w:szCs w:val="24"/>
        </w:rPr>
        <w:t>20</w:t>
      </w:r>
      <w:r w:rsidRPr="00546C0F">
        <w:rPr>
          <w:snapToGrid w:val="0"/>
          <w:sz w:val="24"/>
          <w:szCs w:val="24"/>
        </w:rPr>
        <w:t xml:space="preserve"> г. планируется достигнуть по данному показателю 100%.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Все начальные уровни образования общеобразовательных учреждений города будут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</w:t>
      </w:r>
      <w:r w:rsidR="008B3640">
        <w:rPr>
          <w:snapToGrid w:val="0"/>
          <w:sz w:val="24"/>
          <w:szCs w:val="24"/>
        </w:rPr>
        <w:t>одимым условием для реализации ф</w:t>
      </w:r>
      <w:r w:rsidRPr="00546C0F">
        <w:rPr>
          <w:snapToGrid w:val="0"/>
          <w:sz w:val="24"/>
          <w:szCs w:val="24"/>
        </w:rPr>
        <w:t>едерального государственного образовательного стандарта начального общего образования.</w:t>
      </w:r>
    </w:p>
    <w:p w:rsidR="00942733" w:rsidRPr="00546C0F" w:rsidRDefault="00942733" w:rsidP="00942733">
      <w:pPr>
        <w:ind w:firstLine="540"/>
        <w:jc w:val="both"/>
        <w:rPr>
          <w:sz w:val="24"/>
          <w:szCs w:val="24"/>
        </w:rPr>
      </w:pPr>
      <w:r w:rsidRPr="00546C0F">
        <w:rPr>
          <w:sz w:val="24"/>
          <w:szCs w:val="24"/>
        </w:rPr>
        <w:t xml:space="preserve">В целях создания условий для регулярных занятий физической культурой и спортом </w:t>
      </w:r>
      <w:r w:rsidRPr="00546C0F">
        <w:rPr>
          <w:sz w:val="24"/>
          <w:szCs w:val="24"/>
        </w:rPr>
        <w:lastRenderedPageBreak/>
        <w:t xml:space="preserve">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546C0F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546C0F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Pr="008B3640">
        <w:rPr>
          <w:sz w:val="24"/>
          <w:szCs w:val="24"/>
        </w:rPr>
        <w:t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2016 году составила 77,8%.</w:t>
      </w:r>
      <w:r w:rsidRPr="00546C0F">
        <w:rPr>
          <w:sz w:val="24"/>
          <w:szCs w:val="24"/>
        </w:rPr>
        <w:t xml:space="preserve"> 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546C0F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546C0F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BB753A" w:rsidRPr="00BB753A" w:rsidRDefault="00BB753A" w:rsidP="00BB753A">
      <w:pPr>
        <w:ind w:firstLine="709"/>
        <w:jc w:val="both"/>
        <w:rPr>
          <w:sz w:val="24"/>
          <w:szCs w:val="24"/>
        </w:rPr>
      </w:pPr>
      <w:r w:rsidRPr="00BB753A">
        <w:rPr>
          <w:snapToGrid w:val="0"/>
          <w:sz w:val="24"/>
          <w:szCs w:val="24"/>
        </w:rPr>
        <w:t>В</w:t>
      </w:r>
      <w:r w:rsidRPr="00BB753A">
        <w:rPr>
          <w:sz w:val="24"/>
          <w:szCs w:val="24"/>
        </w:rPr>
        <w:t xml:space="preserve"> настоящее время в городе Шарыпово проживают 379 ребёнка,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229 ребенок с ограниченными возможностями здоровья включен в процесс общего образования в рамках общеобразовательных учреждений. Это составляет 60,4% от общего числа школьников с ограниченными возможностями здоровья. Еще 39,6% таких детей обучаются КГБОУ «Шарыповская общеобразовательная школа».</w:t>
      </w:r>
    </w:p>
    <w:p w:rsidR="00942733" w:rsidRPr="00546C0F" w:rsidRDefault="00942733" w:rsidP="00942733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942733" w:rsidRDefault="00942733" w:rsidP="00942733">
      <w:pPr>
        <w:ind w:firstLine="720"/>
        <w:jc w:val="both"/>
        <w:rPr>
          <w:sz w:val="24"/>
          <w:szCs w:val="24"/>
        </w:rPr>
      </w:pPr>
      <w:r w:rsidRPr="00546C0F">
        <w:rPr>
          <w:sz w:val="24"/>
          <w:szCs w:val="24"/>
        </w:rPr>
        <w:t xml:space="preserve">В связи с тем, что количество детей с ограниченными возможностями здоровья остается достаточно высоким,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</w:t>
      </w:r>
      <w:r>
        <w:rPr>
          <w:sz w:val="24"/>
          <w:szCs w:val="24"/>
        </w:rPr>
        <w:t xml:space="preserve">                       </w:t>
      </w:r>
      <w:r w:rsidRPr="00546C0F">
        <w:rPr>
          <w:sz w:val="24"/>
          <w:szCs w:val="24"/>
        </w:rPr>
        <w:t>в условиях инклюзивного образования.</w:t>
      </w:r>
    </w:p>
    <w:p w:rsidR="005E557A" w:rsidRPr="00546C0F" w:rsidRDefault="005E557A" w:rsidP="00942733">
      <w:pPr>
        <w:ind w:firstLine="720"/>
        <w:jc w:val="both"/>
        <w:rPr>
          <w:sz w:val="24"/>
          <w:szCs w:val="24"/>
        </w:rPr>
      </w:pPr>
    </w:p>
    <w:p w:rsidR="005E557A" w:rsidRPr="00054E62" w:rsidRDefault="005E557A" w:rsidP="005E557A">
      <w:pPr>
        <w:ind w:firstLine="540"/>
        <w:jc w:val="center"/>
        <w:rPr>
          <w:i/>
          <w:sz w:val="24"/>
          <w:szCs w:val="24"/>
        </w:rPr>
      </w:pPr>
      <w:r w:rsidRPr="00054E62">
        <w:rPr>
          <w:i/>
          <w:sz w:val="24"/>
          <w:szCs w:val="24"/>
        </w:rPr>
        <w:t>Дополнительное образование детей.</w:t>
      </w:r>
    </w:p>
    <w:p w:rsidR="005E557A" w:rsidRPr="004C759C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C759C">
        <w:rPr>
          <w:snapToGrid w:val="0"/>
          <w:sz w:val="24"/>
          <w:szCs w:val="24"/>
        </w:rPr>
        <w:t>В муниципальной системе образования по состоянию на 01.01.2016 действует 3 учреждения дополнительного образования. Кроме того деятельность осуществляют 50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93 объединения дополнительного образования.</w:t>
      </w:r>
    </w:p>
    <w:p w:rsidR="005E557A" w:rsidRPr="004C759C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C759C">
        <w:rPr>
          <w:snapToGrid w:val="0"/>
          <w:sz w:val="24"/>
          <w:szCs w:val="24"/>
        </w:rPr>
        <w:t>По состоянию на 01.01.2016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90,3%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54%.</w:t>
      </w:r>
    </w:p>
    <w:p w:rsidR="005E557A" w:rsidRPr="00546C0F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</w:t>
      </w:r>
      <w:r w:rsidRPr="00546C0F">
        <w:rPr>
          <w:snapToGrid w:val="0"/>
          <w:sz w:val="24"/>
          <w:szCs w:val="24"/>
        </w:rPr>
        <w:lastRenderedPageBreak/>
        <w:t>спорта, туризмом, техническим творчеством.</w:t>
      </w:r>
    </w:p>
    <w:p w:rsidR="005E557A" w:rsidRPr="00546C0F" w:rsidRDefault="005E557A" w:rsidP="005E557A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Вместе с тем, </w:t>
      </w:r>
      <w:r w:rsidRPr="00546C0F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обеспеченность квалифицированными кадрами.</w:t>
      </w:r>
    </w:p>
    <w:p w:rsidR="005E557A" w:rsidRPr="00546C0F" w:rsidRDefault="005E557A" w:rsidP="005E557A">
      <w:pPr>
        <w:ind w:firstLine="709"/>
        <w:jc w:val="both"/>
        <w:rPr>
          <w:kern w:val="2"/>
          <w:sz w:val="24"/>
          <w:szCs w:val="24"/>
        </w:rPr>
      </w:pPr>
      <w:r w:rsidRPr="00546C0F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546C0F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5E557A" w:rsidRPr="00546C0F" w:rsidRDefault="005E557A" w:rsidP="005E557A">
      <w:pPr>
        <w:ind w:firstLine="720"/>
        <w:jc w:val="both"/>
        <w:rPr>
          <w:snapToGrid w:val="0"/>
          <w:sz w:val="24"/>
          <w:szCs w:val="24"/>
        </w:rPr>
      </w:pPr>
      <w:r w:rsidRPr="00546C0F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5E557A" w:rsidRPr="00546C0F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5E557A" w:rsidRPr="00546C0F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5E557A" w:rsidRPr="00546C0F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5E557A" w:rsidRPr="00546C0F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5E557A" w:rsidRPr="004C759C" w:rsidRDefault="005E557A" w:rsidP="005E557A">
      <w:pPr>
        <w:shd w:val="clear" w:color="auto" w:fill="FFFFFF"/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более 1000 школьников. </w:t>
      </w:r>
    </w:p>
    <w:p w:rsidR="005E557A" w:rsidRPr="00546C0F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546C0F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6 тысяч школьников, в том числе с ограниченными возможностями здоровья.</w:t>
      </w:r>
    </w:p>
    <w:p w:rsidR="005E557A" w:rsidRPr="004C759C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546C0F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</w:t>
      </w:r>
      <w:r w:rsidRPr="004C759C">
        <w:rPr>
          <w:rFonts w:ascii="Times New Roman" w:hAnsi="Times New Roman"/>
          <w:sz w:val="24"/>
          <w:szCs w:val="24"/>
        </w:rPr>
        <w:t>В 2016 – 17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4C759C" w:rsidRPr="004C759C" w:rsidRDefault="004C759C" w:rsidP="004C759C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 xml:space="preserve"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</w:t>
      </w:r>
      <w:r w:rsidRPr="004C759C">
        <w:rPr>
          <w:sz w:val="24"/>
          <w:szCs w:val="24"/>
        </w:rPr>
        <w:lastRenderedPageBreak/>
        <w:t>образования муниципального образования города Шарыпово Красноярского края.</w:t>
      </w:r>
    </w:p>
    <w:p w:rsidR="004C759C" w:rsidRPr="004C759C" w:rsidRDefault="004C759C" w:rsidP="004C759C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Default="004C759C" w:rsidP="000773DF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Default="005C3A05" w:rsidP="000773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Default="005C3A05" w:rsidP="000773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5C3A05" w:rsidRPr="00546C0F" w:rsidRDefault="005C3A05" w:rsidP="005C3A05">
      <w:pPr>
        <w:jc w:val="both"/>
        <w:rPr>
          <w:bCs/>
          <w:sz w:val="24"/>
          <w:szCs w:val="24"/>
        </w:rPr>
      </w:pPr>
      <w:r w:rsidRPr="00546C0F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546C0F" w:rsidRDefault="005C3A05" w:rsidP="005C3A0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2</w:t>
      </w:r>
      <w:r w:rsidRPr="00546C0F">
        <w:rPr>
          <w:bCs/>
          <w:color w:val="000000"/>
          <w:sz w:val="24"/>
          <w:szCs w:val="24"/>
        </w:rPr>
        <w:t xml:space="preserve">. Привести муниципальные дошкольные образовательные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и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546C0F" w:rsidRDefault="005C3A05" w:rsidP="005C3A0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Pr="00546C0F">
        <w:rPr>
          <w:bCs/>
          <w:color w:val="000000"/>
          <w:sz w:val="24"/>
          <w:szCs w:val="24"/>
        </w:rPr>
        <w:t xml:space="preserve">.  Привести муниципальные дошкольные образовательные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,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46C0F">
        <w:rPr>
          <w:sz w:val="24"/>
          <w:szCs w:val="24"/>
        </w:rPr>
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546C0F" w:rsidRDefault="005C3A05" w:rsidP="005C3A05">
      <w:pPr>
        <w:pStyle w:val="a3"/>
        <w:jc w:val="both"/>
        <w:rPr>
          <w:bCs/>
          <w:sz w:val="24"/>
          <w:szCs w:val="24"/>
        </w:rPr>
      </w:pPr>
      <w:r>
        <w:rPr>
          <w:sz w:val="24"/>
          <w:szCs w:val="24"/>
        </w:rPr>
        <w:t>7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</w:r>
      <w:r w:rsidRPr="00546C0F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>8</w:t>
      </w:r>
      <w:r w:rsidRPr="00546C0F">
        <w:rPr>
          <w:bCs/>
          <w:sz w:val="24"/>
          <w:szCs w:val="24"/>
        </w:rPr>
        <w:t xml:space="preserve">. </w:t>
      </w:r>
      <w:r w:rsidRPr="00546C0F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8076EF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сохранение   показателя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2020 года;</w:t>
      </w:r>
    </w:p>
    <w:p w:rsidR="008076EF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77,7% в 2020 году;</w:t>
      </w:r>
    </w:p>
    <w:p w:rsidR="008076EF" w:rsidRPr="00C12DCD" w:rsidRDefault="00C12DCD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C12DCD">
        <w:rPr>
          <w:spacing w:val="-3"/>
          <w:sz w:val="24"/>
          <w:szCs w:val="24"/>
        </w:rPr>
        <w:t>доля</w:t>
      </w:r>
      <w:r w:rsidR="008076EF" w:rsidRPr="00C12DCD">
        <w:rPr>
          <w:spacing w:val="-3"/>
          <w:sz w:val="24"/>
          <w:szCs w:val="24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</w:t>
      </w:r>
      <w:r w:rsidRPr="00C12DCD">
        <w:rPr>
          <w:spacing w:val="-3"/>
          <w:sz w:val="24"/>
          <w:szCs w:val="24"/>
        </w:rPr>
        <w:t>составит</w:t>
      </w:r>
      <w:r w:rsidR="008076EF" w:rsidRPr="00C12DCD">
        <w:rPr>
          <w:spacing w:val="-3"/>
          <w:sz w:val="24"/>
          <w:szCs w:val="24"/>
        </w:rPr>
        <w:t xml:space="preserve"> 0,9% в 2020 году;</w:t>
      </w:r>
    </w:p>
    <w:p w:rsidR="008076EF" w:rsidRPr="00566B03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увеличение доли</w:t>
      </w:r>
      <w:r w:rsidRPr="00566B03">
        <w:rPr>
          <w:color w:val="000000" w:themeColor="text1"/>
          <w:spacing w:val="-3"/>
          <w:sz w:val="24"/>
          <w:szCs w:val="24"/>
        </w:rPr>
        <w:t xml:space="preserve"> </w:t>
      </w:r>
      <w:r>
        <w:rPr>
          <w:color w:val="000000" w:themeColor="text1"/>
          <w:spacing w:val="-3"/>
          <w:sz w:val="24"/>
          <w:szCs w:val="24"/>
        </w:rPr>
        <w:t xml:space="preserve"> детей </w:t>
      </w:r>
      <w:r w:rsidRPr="00566B03">
        <w:rPr>
          <w:color w:val="000000" w:themeColor="text1"/>
          <w:spacing w:val="-3"/>
          <w:sz w:val="24"/>
          <w:szCs w:val="24"/>
        </w:rPr>
        <w:t>в возрасте 5-18 лет</w:t>
      </w:r>
      <w:r>
        <w:rPr>
          <w:color w:val="000000" w:themeColor="text1"/>
          <w:spacing w:val="-3"/>
          <w:sz w:val="24"/>
          <w:szCs w:val="24"/>
        </w:rPr>
        <w:t xml:space="preserve">, занимающихся по </w:t>
      </w:r>
      <w:r w:rsidRPr="00566B03">
        <w:rPr>
          <w:color w:val="000000" w:themeColor="text1"/>
          <w:spacing w:val="-3"/>
          <w:sz w:val="24"/>
          <w:szCs w:val="24"/>
        </w:rPr>
        <w:t xml:space="preserve"> программам дополнительного образования</w:t>
      </w:r>
      <w:r>
        <w:rPr>
          <w:color w:val="000000" w:themeColor="text1"/>
          <w:spacing w:val="-3"/>
          <w:sz w:val="24"/>
          <w:szCs w:val="24"/>
        </w:rPr>
        <w:t xml:space="preserve"> </w:t>
      </w:r>
      <w:r w:rsidR="003F771B" w:rsidRPr="00C12DCD">
        <w:rPr>
          <w:spacing w:val="-3"/>
          <w:sz w:val="24"/>
          <w:szCs w:val="24"/>
        </w:rPr>
        <w:t>с 54,0% в 2014</w:t>
      </w:r>
      <w:r w:rsidRPr="00C12DCD">
        <w:rPr>
          <w:spacing w:val="-3"/>
          <w:sz w:val="24"/>
          <w:szCs w:val="24"/>
        </w:rPr>
        <w:t xml:space="preserve"> году</w:t>
      </w:r>
      <w:r>
        <w:rPr>
          <w:color w:val="000000" w:themeColor="text1"/>
          <w:spacing w:val="-3"/>
          <w:sz w:val="24"/>
          <w:szCs w:val="24"/>
        </w:rPr>
        <w:t xml:space="preserve"> до </w:t>
      </w:r>
      <w:r w:rsidRPr="00566B03">
        <w:rPr>
          <w:color w:val="000000" w:themeColor="text1"/>
          <w:spacing w:val="-3"/>
          <w:sz w:val="24"/>
          <w:szCs w:val="24"/>
        </w:rPr>
        <w:t xml:space="preserve"> </w:t>
      </w:r>
      <w:r>
        <w:rPr>
          <w:color w:val="000000" w:themeColor="text1"/>
          <w:spacing w:val="-3"/>
          <w:sz w:val="24"/>
          <w:szCs w:val="24"/>
        </w:rPr>
        <w:t>54,2% в 2020 году</w:t>
      </w:r>
      <w:r w:rsidRPr="00566B03">
        <w:rPr>
          <w:color w:val="000000" w:themeColor="text1"/>
          <w:spacing w:val="-3"/>
          <w:sz w:val="24"/>
          <w:szCs w:val="24"/>
        </w:rPr>
        <w:t>.</w:t>
      </w:r>
    </w:p>
    <w:p w:rsidR="005C3A05" w:rsidRPr="000773DF" w:rsidRDefault="005C3A05" w:rsidP="00D469CA">
      <w:pPr>
        <w:jc w:val="both"/>
        <w:rPr>
          <w:sz w:val="24"/>
          <w:szCs w:val="24"/>
        </w:rPr>
      </w:pPr>
    </w:p>
    <w:p w:rsidR="000773DF" w:rsidRPr="009331A3" w:rsidRDefault="000773DF" w:rsidP="000773DF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2. 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Выявление </w:t>
      </w:r>
      <w:r w:rsidRPr="009331A3">
        <w:rPr>
          <w:color w:val="000000" w:themeColor="text1"/>
          <w:sz w:val="24"/>
          <w:szCs w:val="24"/>
          <w:u w:val="single"/>
        </w:rPr>
        <w:t>и сопровождение одаренных детей.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 xml:space="preserve"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таких документах </w:t>
      </w:r>
      <w:r w:rsidRPr="00F43607">
        <w:rPr>
          <w:sz w:val="24"/>
          <w:szCs w:val="24"/>
        </w:rPr>
        <w:t>федерального уровня</w:t>
      </w:r>
      <w:r w:rsidRPr="00F43607">
        <w:rPr>
          <w:rFonts w:ascii="Tahoma" w:hAnsi="Tahoma" w:cs="Tahoma"/>
          <w:sz w:val="48"/>
          <w:szCs w:val="48"/>
        </w:rPr>
        <w:t xml:space="preserve"> </w:t>
      </w:r>
      <w:r w:rsidRPr="00F43607">
        <w:rPr>
          <w:sz w:val="24"/>
          <w:szCs w:val="24"/>
        </w:rPr>
        <w:t xml:space="preserve">как "Концепция общенациональной системы выявления и развития молодых талантов", Федеральная целевая программа развития образования на 2016-2020 гг., Национальная образовательная стратегия-инициатива «Наша новая школа», </w:t>
      </w:r>
      <w:r w:rsidRPr="00F43607">
        <w:rPr>
          <w:sz w:val="24"/>
          <w:szCs w:val="24"/>
        </w:rPr>
        <w:lastRenderedPageBreak/>
        <w:t xml:space="preserve">долгосрочная целевая программа «Одаренные дети Красноярья» на 2011 – </w:t>
      </w:r>
      <w:smartTag w:uri="urn:schemas-microsoft-com:office:smarttags" w:element="metricconverter">
        <w:smartTagPr>
          <w:attr w:name="ProductID" w:val="2013 г"/>
        </w:smartTagPr>
        <w:r w:rsidRPr="00F43607">
          <w:rPr>
            <w:sz w:val="24"/>
            <w:szCs w:val="24"/>
          </w:rPr>
          <w:t>2013 г</w:t>
        </w:r>
      </w:smartTag>
      <w:r w:rsidRPr="00F43607">
        <w:rPr>
          <w:sz w:val="24"/>
          <w:szCs w:val="24"/>
        </w:rPr>
        <w:t xml:space="preserve">.г.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Подпрограмма «Выявление и сопровождение одаренных детей» является логическим продолжением долгосрочной городской целевой программы «Одаренные дети города Шарыпово» на 2011-</w:t>
      </w:r>
      <w:smartTag w:uri="urn:schemas-microsoft-com:office:smarttags" w:element="metricconverter">
        <w:smartTagPr>
          <w:attr w:name="ProductID" w:val="2013 г"/>
        </w:smartTagPr>
        <w:r w:rsidRPr="00F43607">
          <w:rPr>
            <w:sz w:val="24"/>
            <w:szCs w:val="24"/>
          </w:rPr>
          <w:t>2013 г</w:t>
        </w:r>
      </w:smartTag>
      <w:r w:rsidRPr="00F43607">
        <w:rPr>
          <w:sz w:val="24"/>
          <w:szCs w:val="24"/>
        </w:rPr>
        <w:t>.г.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Подпрограмма «Выявление и сопровождение одаренных детей», рассчитанная до 01.01.2020 г.г.,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F43607" w:rsidRPr="00F43607" w:rsidRDefault="00F43607" w:rsidP="00F43607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F43607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социальная одаренность: организационно-лидерская; ораторская.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одаренности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Муниципальная база данных «Одаренные дети», по состоянию на 01.09.2016 г., содержит более трех с половиной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F43607">
          <w:rPr>
            <w:sz w:val="24"/>
            <w:szCs w:val="24"/>
          </w:rPr>
          <w:t>2010 г</w:t>
        </w:r>
      </w:smartTag>
      <w:r w:rsidRPr="00F43607">
        <w:rPr>
          <w:sz w:val="24"/>
          <w:szCs w:val="24"/>
        </w:rPr>
        <w:t>. – около трехсот записей).</w:t>
      </w:r>
    </w:p>
    <w:p w:rsidR="00F43607" w:rsidRPr="00F43607" w:rsidRDefault="00F43607" w:rsidP="00F43607">
      <w:pPr>
        <w:pStyle w:val="21"/>
        <w:rPr>
          <w:szCs w:val="24"/>
        </w:rPr>
      </w:pPr>
      <w:r w:rsidRPr="00F43607">
        <w:rPr>
          <w:szCs w:val="24"/>
        </w:rPr>
        <w:t xml:space="preserve">        Одним из важных направлений в работе с интеллектуально одаренными детьми являются всероссийская олимпиада школьников (далее – Олимпиада), и научно-практическая конференция обучающихся общеобразовательных учреждений и  учреждений дополнительного образования, которые включают в себя школьный, муниципальный, региональный и всероссийский этапы. За годы реализации программы значительно увеличилась доля участников муниципального этапа Олимпиады с 68% в 2010/2011 учебном году до 76</w:t>
      </w:r>
      <w:r w:rsidRPr="00F43607">
        <w:rPr>
          <w:sz w:val="32"/>
          <w:szCs w:val="32"/>
        </w:rPr>
        <w:t xml:space="preserve">% в </w:t>
      </w:r>
      <w:r w:rsidRPr="00F43607">
        <w:rPr>
          <w:szCs w:val="24"/>
        </w:rPr>
        <w:t>2016-2017 учебном году. В 2016-2017 учебном году возросла и доля победителей и призеров муниципального этапа по сравнению с предыдущим годом на 1% победителей  и на 2,3 %  призеров. В научно-практической конференции в 2016 - 2017 учебном году доля победителей и призёров от количества участников муниципального этапа конференции(100 включая 4,5 классы) увеличилась на 3% по сравнению с предыдущим годом (участников 108 включая 4,5 классы) (с 74% в 2015-2016 учебном году до 77%  в 2016-2017 ученом году). Для получения более качественных результатов в мероприятиях интеллектуальной направленности  регионального и выше уровней необходимо укрепить  материально-техническую базу при подготовке обучающихся к участию в практической части всероссийской олимпиады школьников по химии,  биологии, физике, экологии и мероприятий технической направленности и исследовательской деятельности, а так же отсутствие на муниципальном уровне интенсивной школы по подготовке обучающихся к участию в данных мероприятиях неудовлетворительно сказывается на результатах наших учеников.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Опыт реализации Программы показывает, что </w:t>
      </w:r>
      <w:r w:rsidRPr="00F43607">
        <w:rPr>
          <w:bCs/>
          <w:sz w:val="24"/>
          <w:szCs w:val="24"/>
        </w:rPr>
        <w:t>созданию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качеств,</w:t>
      </w:r>
      <w:r w:rsidRPr="00F43607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F43607" w:rsidRPr="00F43607" w:rsidRDefault="00F43607" w:rsidP="00F43607">
      <w:pPr>
        <w:ind w:right="-143"/>
        <w:jc w:val="both"/>
        <w:rPr>
          <w:sz w:val="24"/>
          <w:szCs w:val="24"/>
        </w:rPr>
      </w:pPr>
      <w:r w:rsidRPr="00F43607">
        <w:rPr>
          <w:sz w:val="24"/>
          <w:szCs w:val="24"/>
        </w:rPr>
        <w:lastRenderedPageBreak/>
        <w:t>- круглогодичной интенсивной школе физико-математического направления  «Олимп » ( на базе КГБПОУ «Ачинский педагогический колледж» ) ;</w:t>
      </w:r>
    </w:p>
    <w:p w:rsidR="00F43607" w:rsidRPr="00F43607" w:rsidRDefault="00F43607" w:rsidP="00F43607">
      <w:pPr>
        <w:ind w:right="-143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краевой  ин</w:t>
      </w:r>
      <w:r w:rsidR="00366213">
        <w:rPr>
          <w:sz w:val="24"/>
          <w:szCs w:val="24"/>
        </w:rPr>
        <w:t>тенсивной школе «Перспектива» (</w:t>
      </w:r>
      <w:r w:rsidRPr="00F43607">
        <w:rPr>
          <w:sz w:val="24"/>
          <w:szCs w:val="24"/>
        </w:rPr>
        <w:t>на базе КГБПОУ «А</w:t>
      </w:r>
      <w:r w:rsidR="00366213">
        <w:rPr>
          <w:sz w:val="24"/>
          <w:szCs w:val="24"/>
        </w:rPr>
        <w:t>чинский педагогический колледж»</w:t>
      </w:r>
      <w:r w:rsidR="00C410A9">
        <w:rPr>
          <w:sz w:val="24"/>
          <w:szCs w:val="24"/>
        </w:rPr>
        <w:t>)</w:t>
      </w:r>
      <w:r w:rsidRPr="00F43607">
        <w:rPr>
          <w:sz w:val="24"/>
          <w:szCs w:val="24"/>
        </w:rPr>
        <w:t>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спортивно- оздоровительного комплекса «Зеленые горки» Манского района Красноярского края;</w:t>
      </w:r>
    </w:p>
    <w:p w:rsidR="00F43607" w:rsidRPr="00F43607" w:rsidRDefault="00F43607" w:rsidP="00F43607">
      <w:pPr>
        <w:jc w:val="both"/>
        <w:rPr>
          <w:color w:val="FF0000"/>
          <w:sz w:val="32"/>
          <w:szCs w:val="32"/>
        </w:rPr>
      </w:pPr>
      <w:r w:rsidRPr="00F43607">
        <w:rPr>
          <w:sz w:val="24"/>
          <w:szCs w:val="24"/>
        </w:rPr>
        <w:t>-интенсивной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</w:t>
      </w:r>
      <w:r w:rsidRPr="009331A3">
        <w:rPr>
          <w:sz w:val="24"/>
          <w:szCs w:val="24"/>
        </w:rPr>
        <w:t>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- в образовательном центре «Сириус» в городе Сочи.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образования: </w:t>
      </w:r>
    </w:p>
    <w:p w:rsidR="00F43607" w:rsidRPr="00F43607" w:rsidRDefault="00F43607" w:rsidP="00F43607">
      <w:pPr>
        <w:ind w:left="284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преподавателей СФУ –  для проведения интенсивных школ;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    - предпринимателей, журналистов, краеведов и других специалистов –  для реализации системных проектов по направлению «Поддержка одаренных детей» в рамках муниципальной Стратегии развития образования до 2020 года «Школа юного предпринимателя» и «Дебат – клуб «Импульс» города Шарыпово, как общественное объединение обучающихся и педагогических работников образовательных организаций города Шарыпово»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sz w:val="24"/>
          <w:szCs w:val="24"/>
        </w:rPr>
        <w:t xml:space="preserve">            </w:t>
      </w:r>
      <w:r w:rsidRPr="00F43607">
        <w:rPr>
          <w:rStyle w:val="af5"/>
          <w:color w:val="auto"/>
          <w:sz w:val="24"/>
          <w:szCs w:val="24"/>
          <w:u w:val="none"/>
        </w:rPr>
        <w:t>На протяжении 2016 – 2017 учебного года в учреждениях дополнительного образования  г. Шарыпово прослеживается количественное и качественное участие обучающихся в различных мероприятиях всех уровней. О высокой результативности реализуемых программ свидетельствуют итоги участия обучающихся: на муниципальном уровне – 92 победителя и призера, на региональном уровне - 20 победителей и призеров, на всероссийском и международном (в том числе и победы в различных дистанционных мероприятиях) 127 по данным муниципальной базы «Одаренные дети».</w:t>
      </w:r>
    </w:p>
    <w:p w:rsidR="00F43607" w:rsidRPr="00F43607" w:rsidRDefault="00F43607" w:rsidP="00F43607">
      <w:pPr>
        <w:ind w:firstLine="360"/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>Результатом планомерной работы с обучающимися МБОУ ДО «ЦДТТ» стало то, что в 2016 – 2017 учебном году имеется 3 победителя в краевом конкурсе технических идей и разработок школьников и студентов «Сибирский техносалон».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В прошедшем учебном году в ЦДТТ была открыта студия рукоделия «МОЙ стиль» для обучения кройки и шитью.13 обучающихся Центра стали победителями творческих конкурсов всероссийского уровня, и 5 победителями в конкурсах международного уровня. Коваль Олег стал обладателем диплома за участие во Всероссийском конкурсе научно-технического творчества молодежи НТТМ-2017 в городе Москва. В октябре 2016 года на базе МБОУ ДО  ЦЭВД (ТИ) был открыт «Центр раннего творческого развития детей от 3,5 лет «Умка», где в течение учебного года развивали свои способности 67 малышей города в таких объединениях, как «Дошколенок», «Волшебные пальчики» (пластилинография), хореография, театральная студия и другие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 xml:space="preserve">       Вокальная студия «Звезда», 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Образцовый ансамбль современного танца «Арвентур»,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Образцовый хореографический ансамбль «Глория» Детско. - юношеского центра города Шарыпово ежегодно занимают призовые  места в региональных и всероссийских конкурсах, 12 победителей и призеров муниципального этапа краевого творческого фестиваля «Таланты без границ» в номинациях «Художественное творчество» и «Декоративно-прикладное искусство, 15 коллективов стали победителями и призерами городского конкурса детского вокального и хореографического искусства «Созвездие» и много других достижений у воспитанников данного центра.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 xml:space="preserve">В краевых соревнованиях по спортивному туризму на маршрутах среди обучающихся в номинации «Туристские спортивные маршруты команд учителей» 1 место  заняла команда МБОУ ДО ДЮЦ г. Шарыпово под руководством Михеева Валерия Алексеевича, в номинации «Туристско-краеведческие походы, экспедиции», 2 место взяла команда под руководством Андрея </w:t>
      </w:r>
      <w:r w:rsidRPr="00F43607">
        <w:rPr>
          <w:rStyle w:val="af5"/>
          <w:color w:val="auto"/>
          <w:sz w:val="24"/>
          <w:szCs w:val="24"/>
          <w:u w:val="none"/>
        </w:rPr>
        <w:lastRenderedPageBreak/>
        <w:t>Витальевича Юшина.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sz w:val="24"/>
          <w:szCs w:val="24"/>
          <w:u w:val="none"/>
        </w:rPr>
        <w:t xml:space="preserve">.    </w:t>
      </w:r>
      <w:r w:rsidRPr="00F43607">
        <w:rPr>
          <w:sz w:val="24"/>
          <w:szCs w:val="24"/>
        </w:rPr>
        <w:t>Одним из образовательных учреждений, реализующих программы дополнительного образования детей в области эстетического развития детей, является МБОУ ДО                       ЦЭВД (ТИ). Все больше воспитанников учреждения становятся победителями и призерами мероприятий творческой и интеллектуальной  направленности различного уровня:</w:t>
      </w:r>
      <w:r w:rsidRPr="00F43607">
        <w:rPr>
          <w:rStyle w:val="af5"/>
          <w:sz w:val="24"/>
          <w:szCs w:val="24"/>
          <w:u w:val="none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 xml:space="preserve">на международном уровне  42 победы, на всероссийском – 35, на краевом – 16, на муниципальном – 29 побед. В исследовательской деятельности в 2016-2017 учебном году приняли участие 10,2 % обучающихся учреждения. В феврале и апреле 2017 года обучающиеся приняли участие в муниципальных конференциях научно-исследовательских работ «Первые шаги в науку», «Страна чудес! Страна исследований», где 2 работы заняли призовые места.  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 xml:space="preserve">         В 2016 – 2017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реализовались программы 7 направленностей: научно-технической, спортивно-технической, туристско-краеведческой, художественно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- эстетической, физкультурно-спортивной, социально-педагогической, культурологической.</w:t>
      </w:r>
    </w:p>
    <w:p w:rsidR="00F43607" w:rsidRPr="00F43607" w:rsidRDefault="00F43607" w:rsidP="00F43607">
      <w:pPr>
        <w:jc w:val="both"/>
      </w:pPr>
      <w:r w:rsidRPr="00F43607">
        <w:rPr>
          <w:sz w:val="24"/>
          <w:szCs w:val="24"/>
        </w:rPr>
        <w:t xml:space="preserve">             Организация качественного образования и участия школьников и воспитанников в мероприятиях регионального и всероссийского уровней по  прежнему требует улучшения материально технической базы.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</w:t>
      </w:r>
      <w:r>
        <w:rPr>
          <w:rStyle w:val="af5"/>
          <w:color w:val="auto"/>
          <w:sz w:val="24"/>
          <w:szCs w:val="24"/>
          <w:u w:val="none"/>
        </w:rPr>
        <w:t>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 2014 года по 2016 год  свой опыт по работе с одаренными детьми представили более 100 педагогов города</w:t>
      </w:r>
      <w:r>
        <w:rPr>
          <w:sz w:val="24"/>
          <w:szCs w:val="24"/>
        </w:rPr>
        <w:t>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Это, в том числе, способствует улучшению результатов участия школьников в конкурсных мероприятиях различных уровней. Возможность для предъявления педагогами эффективного профессионального опыта должна быть сохранена.</w:t>
      </w:r>
    </w:p>
    <w:p w:rsidR="00F43607" w:rsidRPr="00F43607" w:rsidRDefault="00F43607" w:rsidP="00F43607">
      <w:pPr>
        <w:ind w:firstLine="360"/>
        <w:jc w:val="both"/>
        <w:rPr>
          <w:bCs/>
          <w:sz w:val="24"/>
          <w:szCs w:val="24"/>
        </w:rPr>
      </w:pPr>
      <w:r w:rsidRPr="00F43607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этапов ВОШ и НПК, а 38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F43607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F43607" w:rsidRPr="001005D9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 xml:space="preserve">Для развития одаренности и участия детей в мероприятиях всероссийского и международного уровней требуются значительные финансовые затраты (приобретение расходных материалов, оплата оргвзноса, проживания, питания и проезда). Не всегда родители или образовательное учреждение могут профинансировать эти затраты. Поэтому в подпрограмму заложены средства на приобретение расходных материалов для развития одаренности детей и ежегодного участия не менее </w:t>
      </w:r>
      <w:r>
        <w:rPr>
          <w:sz w:val="24"/>
          <w:szCs w:val="24"/>
        </w:rPr>
        <w:t>5</w:t>
      </w:r>
      <w:r w:rsidRPr="001005D9">
        <w:rPr>
          <w:sz w:val="24"/>
          <w:szCs w:val="24"/>
        </w:rPr>
        <w:t xml:space="preserve"> человек в мероприятиях регионального, всероссийского и международного уровней.</w:t>
      </w:r>
    </w:p>
    <w:p w:rsidR="00F43607" w:rsidRPr="001005D9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8076EF" w:rsidRDefault="008076EF" w:rsidP="008076EF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1005D9">
        <w:rPr>
          <w:sz w:val="24"/>
          <w:szCs w:val="24"/>
        </w:rPr>
        <w:t>развитие системы образования и поддержки одаренных детей для их дальнейшей самореализации</w:t>
      </w:r>
      <w:r>
        <w:rPr>
          <w:sz w:val="24"/>
          <w:szCs w:val="24"/>
        </w:rPr>
        <w:t>.</w:t>
      </w:r>
    </w:p>
    <w:p w:rsidR="008076EF" w:rsidRDefault="008076EF" w:rsidP="008076EF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E60E42" w:rsidRPr="001005D9" w:rsidRDefault="00E60E42" w:rsidP="00E60E42">
      <w:pPr>
        <w:jc w:val="both"/>
        <w:rPr>
          <w:sz w:val="24"/>
          <w:szCs w:val="24"/>
        </w:rPr>
      </w:pPr>
      <w:r>
        <w:rPr>
          <w:sz w:val="24"/>
          <w:szCs w:val="24"/>
        </w:rPr>
        <w:t>1. С</w:t>
      </w:r>
      <w:r w:rsidRPr="001005D9">
        <w:rPr>
          <w:sz w:val="24"/>
          <w:szCs w:val="24"/>
        </w:rPr>
        <w:t>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качеств;</w:t>
      </w:r>
    </w:p>
    <w:p w:rsidR="008076EF" w:rsidRDefault="00E60E42" w:rsidP="00E60E42">
      <w:pPr>
        <w:tabs>
          <w:tab w:val="left" w:pos="47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Р</w:t>
      </w:r>
      <w:r w:rsidRPr="001005D9">
        <w:rPr>
          <w:sz w:val="24"/>
          <w:szCs w:val="24"/>
        </w:rPr>
        <w:t xml:space="preserve">азвитие системы социально – экономической поддержки, стимулирования одаренных </w:t>
      </w:r>
      <w:r w:rsidRPr="001005D9">
        <w:rPr>
          <w:sz w:val="24"/>
          <w:szCs w:val="24"/>
        </w:rPr>
        <w:lastRenderedPageBreak/>
        <w:t>детей</w:t>
      </w:r>
      <w:r>
        <w:rPr>
          <w:sz w:val="24"/>
          <w:szCs w:val="24"/>
        </w:rPr>
        <w:t>.</w:t>
      </w:r>
    </w:p>
    <w:p w:rsidR="00E60E42" w:rsidRDefault="00E60E42" w:rsidP="00E60E42">
      <w:pPr>
        <w:tabs>
          <w:tab w:val="left" w:pos="470"/>
        </w:tabs>
        <w:jc w:val="both"/>
        <w:rPr>
          <w:sz w:val="24"/>
          <w:szCs w:val="24"/>
        </w:rPr>
      </w:pP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</w:t>
      </w:r>
      <w:r w:rsidRPr="001005D9">
        <w:rPr>
          <w:sz w:val="24"/>
          <w:szCs w:val="24"/>
        </w:rPr>
        <w:t>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</w:t>
      </w:r>
      <w:r>
        <w:rPr>
          <w:sz w:val="24"/>
          <w:szCs w:val="24"/>
        </w:rPr>
        <w:t xml:space="preserve"> </w:t>
      </w:r>
      <w:r w:rsidR="006626E8" w:rsidRPr="00C12DCD">
        <w:rPr>
          <w:sz w:val="24"/>
          <w:szCs w:val="24"/>
        </w:rPr>
        <w:t>с 14% в 2014</w:t>
      </w:r>
      <w:r w:rsidRPr="00C12DCD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до 18% в 2020 году.</w:t>
      </w:r>
    </w:p>
    <w:p w:rsidR="000773DF" w:rsidRPr="001005D9" w:rsidRDefault="000773DF" w:rsidP="00F43607">
      <w:pPr>
        <w:jc w:val="both"/>
        <w:rPr>
          <w:sz w:val="24"/>
          <w:szCs w:val="24"/>
        </w:rPr>
      </w:pPr>
    </w:p>
    <w:p w:rsidR="00D37089" w:rsidRPr="009331A3" w:rsidRDefault="003B62D2" w:rsidP="00D37089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3. </w:t>
      </w:r>
      <w:r w:rsidR="004D371A" w:rsidRPr="009331A3">
        <w:rPr>
          <w:color w:val="000000" w:themeColor="text1"/>
          <w:sz w:val="24"/>
          <w:szCs w:val="24"/>
          <w:u w:val="single"/>
        </w:rPr>
        <w:t>Развитие в городе Шарыпово системы отдыха,</w:t>
      </w:r>
      <w:r w:rsidR="00D37089" w:rsidRPr="009331A3">
        <w:rPr>
          <w:color w:val="000000" w:themeColor="text1"/>
          <w:sz w:val="24"/>
          <w:szCs w:val="24"/>
          <w:u w:val="single"/>
        </w:rPr>
        <w:t xml:space="preserve"> оздоровления и занятости детей.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 </w:t>
      </w:r>
    </w:p>
    <w:p w:rsidR="00D37089" w:rsidRPr="00D37089" w:rsidRDefault="00D37089" w:rsidP="00D37089">
      <w:pPr>
        <w:spacing w:before="120"/>
        <w:ind w:firstLine="540"/>
        <w:jc w:val="both"/>
        <w:rPr>
          <w:sz w:val="24"/>
          <w:szCs w:val="24"/>
        </w:rPr>
      </w:pPr>
      <w:r w:rsidRPr="00D37089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D37089" w:rsidRDefault="00D37089" w:rsidP="00D37089">
      <w:pPr>
        <w:ind w:firstLine="708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D37089" w:rsidRPr="00D37089" w:rsidRDefault="00D37089" w:rsidP="00D37089">
      <w:pPr>
        <w:ind w:firstLine="708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D37089" w:rsidRPr="00D37089" w:rsidRDefault="00D37089" w:rsidP="00D37089">
      <w:pPr>
        <w:ind w:firstLine="540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Частично проблема решается долгосрочной краевой целевой программой «Развитие в Красноярском крае системы отдыха, оздоровления и занятости детей» на 2013 - 2015 годы. В результате ее реализации в МАОУ ДООЛ «Бригантина» построен жилой корпус на 50 мест, медицинский блок, в МАОУ ДООЛ «Парус» - медицинский блок.  </w:t>
      </w:r>
    </w:p>
    <w:p w:rsidR="00D37089" w:rsidRPr="00237252" w:rsidRDefault="00D37089" w:rsidP="00D37089">
      <w:pPr>
        <w:pStyle w:val="a5"/>
        <w:tabs>
          <w:tab w:val="left" w:pos="709"/>
        </w:tabs>
        <w:ind w:firstLine="709"/>
      </w:pPr>
      <w:r w:rsidRPr="00237252">
        <w:t xml:space="preserve">Вместе с тем </w:t>
      </w:r>
      <w:r w:rsidRPr="0023725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23725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D37089" w:rsidRPr="00D37089" w:rsidRDefault="00D37089" w:rsidP="00D37089">
      <w:pPr>
        <w:ind w:firstLine="540"/>
        <w:jc w:val="both"/>
        <w:rPr>
          <w:sz w:val="24"/>
        </w:rPr>
      </w:pPr>
      <w:r w:rsidRPr="00D37089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D37089" w:rsidRPr="00D37089" w:rsidRDefault="00D37089" w:rsidP="00D37089">
      <w:pPr>
        <w:ind w:firstLine="540"/>
        <w:jc w:val="both"/>
        <w:rPr>
          <w:sz w:val="24"/>
        </w:rPr>
      </w:pPr>
      <w:r w:rsidRPr="00D37089">
        <w:rPr>
          <w:sz w:val="24"/>
        </w:rPr>
        <w:t xml:space="preserve">В настоящее время в городе свыше  5100 детей и подростков школьного возраста, из них около 1200  детей из малообеспеченных семей, более 40 детей инвалидов, 116 детей, </w:t>
      </w:r>
      <w:r w:rsidRPr="00D37089">
        <w:rPr>
          <w:sz w:val="24"/>
        </w:rPr>
        <w:lastRenderedPageBreak/>
        <w:t xml:space="preserve">находящихся под опекой, 54 –  состоящих на учете в ПДН. </w:t>
      </w:r>
    </w:p>
    <w:p w:rsidR="00D37089" w:rsidRPr="00237252" w:rsidRDefault="00D37089" w:rsidP="00D37089">
      <w:pPr>
        <w:pStyle w:val="a5"/>
        <w:tabs>
          <w:tab w:val="left" w:pos="709"/>
        </w:tabs>
        <w:ind w:firstLine="540"/>
        <w:rPr>
          <w:bCs/>
        </w:rPr>
      </w:pPr>
      <w:r w:rsidRPr="0023725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237252">
        <w:rPr>
          <w:bCs/>
        </w:rPr>
        <w:t xml:space="preserve"> </w:t>
      </w:r>
    </w:p>
    <w:p w:rsidR="00D37089" w:rsidRPr="00237252" w:rsidRDefault="00D37089" w:rsidP="00D37089">
      <w:pPr>
        <w:pStyle w:val="a5"/>
        <w:tabs>
          <w:tab w:val="left" w:pos="709"/>
        </w:tabs>
        <w:ind w:firstLine="709"/>
      </w:pPr>
      <w:r w:rsidRPr="00237252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D37089" w:rsidRPr="00D37089" w:rsidRDefault="00D37089" w:rsidP="00D37089">
      <w:pPr>
        <w:ind w:firstLine="540"/>
        <w:jc w:val="both"/>
        <w:rPr>
          <w:bCs/>
          <w:sz w:val="24"/>
        </w:rPr>
      </w:pPr>
      <w:r w:rsidRPr="00D37089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D37089" w:rsidRDefault="00E60E42" w:rsidP="00E60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237252">
        <w:rPr>
          <w:sz w:val="24"/>
          <w:szCs w:val="24"/>
        </w:rPr>
        <w:t>создание оптимальных условий, обеспечивающих полноценный отдых и оздоровление детей</w:t>
      </w:r>
      <w:r>
        <w:rPr>
          <w:sz w:val="24"/>
          <w:szCs w:val="24"/>
        </w:rPr>
        <w:t>.</w:t>
      </w:r>
    </w:p>
    <w:p w:rsidR="00E60E42" w:rsidRDefault="00E60E42" w:rsidP="00E60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E60E42" w:rsidRPr="00E60E42" w:rsidRDefault="00E60E42" w:rsidP="00E60E42">
      <w:pPr>
        <w:jc w:val="both"/>
        <w:rPr>
          <w:bCs/>
          <w:sz w:val="24"/>
        </w:rPr>
      </w:pPr>
      <w:r w:rsidRPr="00E60E42">
        <w:rPr>
          <w:bCs/>
          <w:sz w:val="24"/>
          <w:szCs w:val="24"/>
        </w:rPr>
        <w:t>1.</w:t>
      </w:r>
      <w:r w:rsidRPr="00E60E4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E60E42" w:rsidRDefault="00E60E42" w:rsidP="00E60E42">
      <w:pPr>
        <w:jc w:val="both"/>
        <w:rPr>
          <w:bCs/>
          <w:sz w:val="24"/>
        </w:rPr>
      </w:pPr>
      <w:r w:rsidRPr="00E60E4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Default="00E60E42" w:rsidP="00E60E42">
      <w:pPr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Сроки выполнения подпрограммы: 2014 – 2020 годы.</w:t>
      </w:r>
    </w:p>
    <w:p w:rsidR="00E60E42" w:rsidRDefault="00E60E42" w:rsidP="00E60E42">
      <w:pPr>
        <w:ind w:firstLine="709"/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Default="00E60E42" w:rsidP="00E60E42">
      <w:pPr>
        <w:ind w:firstLine="709"/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Основные критерии социальной эффективности подпрограммы:</w:t>
      </w:r>
    </w:p>
    <w:p w:rsidR="00E60E42" w:rsidRPr="00C12DCD" w:rsidRDefault="00C12DCD" w:rsidP="00E60E42">
      <w:pPr>
        <w:ind w:firstLine="709"/>
        <w:jc w:val="both"/>
        <w:rPr>
          <w:bCs/>
          <w:sz w:val="24"/>
        </w:rPr>
      </w:pPr>
      <w:r w:rsidRPr="00C12DCD">
        <w:rPr>
          <w:bCs/>
          <w:sz w:val="24"/>
        </w:rPr>
        <w:t xml:space="preserve">  доля</w:t>
      </w:r>
      <w:r w:rsidR="002262A3" w:rsidRPr="00C12DCD">
        <w:rPr>
          <w:bCs/>
          <w:sz w:val="24"/>
        </w:rPr>
        <w:t xml:space="preserve"> оздоровленных детей школьного возраста </w:t>
      </w:r>
      <w:r w:rsidRPr="00C12DCD">
        <w:rPr>
          <w:bCs/>
          <w:sz w:val="24"/>
        </w:rPr>
        <w:t>достигнет</w:t>
      </w:r>
      <w:r w:rsidR="002262A3" w:rsidRPr="00C12DCD">
        <w:rPr>
          <w:bCs/>
          <w:sz w:val="24"/>
        </w:rPr>
        <w:t xml:space="preserve"> 74,1% в 2020 году.</w:t>
      </w:r>
    </w:p>
    <w:p w:rsidR="002262A3" w:rsidRDefault="002262A3" w:rsidP="00E60E42">
      <w:pPr>
        <w:ind w:firstLine="709"/>
        <w:jc w:val="both"/>
        <w:rPr>
          <w:bCs/>
          <w:sz w:val="24"/>
        </w:rPr>
      </w:pPr>
    </w:p>
    <w:p w:rsidR="002262A3" w:rsidRPr="003818FF" w:rsidRDefault="002262A3" w:rsidP="00E60E42">
      <w:pPr>
        <w:ind w:firstLine="709"/>
        <w:jc w:val="both"/>
        <w:rPr>
          <w:sz w:val="24"/>
          <w:szCs w:val="24"/>
          <w:u w:val="single"/>
        </w:rPr>
      </w:pPr>
      <w:r>
        <w:rPr>
          <w:bCs/>
          <w:sz w:val="24"/>
        </w:rPr>
        <w:t xml:space="preserve">4. </w:t>
      </w:r>
      <w:r w:rsidRPr="003818FF">
        <w:rPr>
          <w:bCs/>
          <w:sz w:val="24"/>
          <w:u w:val="single"/>
        </w:rPr>
        <w:t xml:space="preserve">Профилактика </w:t>
      </w:r>
      <w:r w:rsidRPr="003818FF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2262A3" w:rsidRPr="002262A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</w:t>
      </w:r>
      <w:r w:rsidR="009A4743">
        <w:rPr>
          <w:sz w:val="24"/>
          <w:szCs w:val="24"/>
        </w:rPr>
        <w:t xml:space="preserve"> </w:t>
      </w:r>
      <w:r w:rsidRPr="00C12DCD">
        <w:rPr>
          <w:sz w:val="24"/>
          <w:szCs w:val="24"/>
        </w:rPr>
        <w:t>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2012 - 2017 годы.</w:t>
      </w:r>
      <w:r w:rsidRPr="00C12DCD">
        <w:rPr>
          <w:sz w:val="24"/>
          <w:szCs w:val="24"/>
        </w:rPr>
        <w:br/>
      </w:r>
      <w:r w:rsidRPr="00C12DCD">
        <w:rPr>
          <w:sz w:val="24"/>
          <w:szCs w:val="24"/>
        </w:rPr>
        <w:lastRenderedPageBreak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2262A3" w:rsidRPr="002262A3" w:rsidRDefault="002262A3" w:rsidP="002262A3">
      <w:pPr>
        <w:ind w:firstLine="567"/>
        <w:jc w:val="both"/>
        <w:rPr>
          <w:spacing w:val="2"/>
          <w:sz w:val="24"/>
          <w:szCs w:val="24"/>
        </w:rPr>
      </w:pPr>
      <w:r w:rsidRPr="002262A3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2262A3">
        <w:rPr>
          <w:sz w:val="24"/>
          <w:szCs w:val="24"/>
        </w:rPr>
        <w:br/>
        <w:t xml:space="preserve">       Под</w:t>
      </w:r>
      <w:r w:rsidRPr="002262A3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2262A3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80 (2015 г. – 92</w:t>
      </w:r>
      <w:r w:rsidR="00D469CA">
        <w:rPr>
          <w:sz w:val="24"/>
          <w:szCs w:val="24"/>
        </w:rPr>
        <w:t>;</w:t>
      </w:r>
      <w:r w:rsidRPr="002262A3">
        <w:rPr>
          <w:sz w:val="24"/>
          <w:szCs w:val="24"/>
        </w:rPr>
        <w:t xml:space="preserve"> 2016 г. –  82)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Органы и учреждения системы профилактики безнадзорности и правонарушений несовершеннолетних в 2016 году проводили индивидуальную профилактическую работу с 279</w:t>
      </w:r>
      <w:r w:rsidRPr="002262A3">
        <w:rPr>
          <w:b/>
          <w:color w:val="FF0000"/>
          <w:sz w:val="24"/>
          <w:szCs w:val="24"/>
        </w:rPr>
        <w:t xml:space="preserve">  </w:t>
      </w:r>
      <w:r w:rsidRPr="002262A3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течение </w:t>
      </w:r>
      <w:r w:rsidRPr="002262A3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2262A3" w:rsidRPr="002262A3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2262A3">
        <w:rPr>
          <w:rFonts w:eastAsia="Calibri"/>
          <w:sz w:val="24"/>
          <w:szCs w:val="24"/>
        </w:rPr>
        <w:t xml:space="preserve">За период с января по декабрь 2016 года 14 несовершеннолетних граждан (в том 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электрогазосварщик, оператор 1С, тракторист, повар, монтажник ЖБК.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rFonts w:eastAsia="Calibri"/>
          <w:sz w:val="24"/>
          <w:szCs w:val="24"/>
        </w:rPr>
        <w:t xml:space="preserve">За период с июня по август 2016 года было временно трудоустроенно в свободное от учебы время 324 несовершеннолетних граждан, из них 10 граждан состоящих в категории </w:t>
      </w:r>
      <w:r w:rsidRPr="002262A3">
        <w:rPr>
          <w:rFonts w:eastAsia="Calibri"/>
          <w:sz w:val="24"/>
          <w:szCs w:val="24"/>
        </w:rPr>
        <w:lastRenderedPageBreak/>
        <w:t>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Pr="002262A3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2016 году в городе Шарыпово осуществляли свою деятельность 8 дворовых клубов, в которых занято 740 человек.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90,3% от общей численности детей и молодежи в возрасте от 5 до 18 лет.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муниципальных общеобразовательных организациях в дополнительные общеобразовательные программы включено 6302 школьника города, из них 27,4% школьников занимаются по программам спортивной направленности, художественной направленности - 42%, туристско-краеведческой – 0,76%, технической направленности – 5,8%, культурологической – 1,7%  других – 6,4%.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1071 обучающийся.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2262A3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Согласие на проведение тестирования было дано 1558 обучающимися, анкеты заполнили 1257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2262A3" w:rsidRPr="002262A3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2262A3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2262A3">
        <w:rPr>
          <w:sz w:val="24"/>
          <w:szCs w:val="24"/>
        </w:rPr>
        <w:br/>
        <w:t xml:space="preserve">     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</w:t>
      </w:r>
      <w:r w:rsidRPr="002262A3">
        <w:rPr>
          <w:sz w:val="24"/>
          <w:szCs w:val="24"/>
        </w:rPr>
        <w:lastRenderedPageBreak/>
        <w:t>несовершеннолетних, в котором в 2016 году получили социальные услуги 43 безнадзорных несовершеннолетних. По результатам реабилитации 32 несовершеннолетних возвращены в родные семьи.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период  с 01.01.2016 г. по 31.12.2016 г.  в целях защиты прав и интересов детей в государственные учреждения были помещены 50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родительских прав в отношении 31 ребенка. Из них по инициативе отдела опеки и попечительства – 13 человек, по инициативе одного из родителей – 4 человека, по инициативе опекунов –  7 человек. Ограничены в родительских правах 8 родителей в отношении 14 детей. Из них по инициативе отдела опеки –  5 человек, одного из родителей – 1, опекунов – 2 человека.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2016 году положительные тенденции по ряду показателей, в том числе по снижению количества: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преступления, на 6,8% (с 2177 до 2029) (2016 г.: -28,2 %, с 39 человек до 28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2262A3">
        <w:rPr>
          <w:b/>
          <w:color w:val="FF0000"/>
          <w:sz w:val="24"/>
          <w:szCs w:val="24"/>
        </w:rPr>
        <w:t xml:space="preserve"> </w:t>
      </w:r>
      <w:r w:rsidRPr="002262A3">
        <w:rPr>
          <w:sz w:val="24"/>
          <w:szCs w:val="24"/>
        </w:rPr>
        <w:t xml:space="preserve">2013 г. – 24 человека, 2014 г.  – 23 человека, 2015 г. – 15 человек, 2016 г. – 7 человек), а также снижение показателей  групповой преступности: 2013 г.  – 11 человек, 2014 г.  – 15 человек, 2015 г. 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 – 18 человек, 2016 г. – 6 человек.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2262A3" w:rsidRPr="002262A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2262A3">
        <w:rPr>
          <w:sz w:val="24"/>
          <w:szCs w:val="24"/>
        </w:rPr>
        <w:br/>
      </w:r>
      <w:r w:rsidR="009A4743">
        <w:rPr>
          <w:sz w:val="24"/>
          <w:szCs w:val="24"/>
        </w:rPr>
        <w:t xml:space="preserve">         </w:t>
      </w:r>
      <w:r w:rsidRPr="002262A3">
        <w:rPr>
          <w:sz w:val="24"/>
          <w:szCs w:val="24"/>
        </w:rPr>
        <w:t>- обеспечение равной доступности организаций дополнительного образования для несовершеннолетних;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lastRenderedPageBreak/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2262A3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2262A3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Вместе с тем в 2016 году в комиссию по делам несовершеннолетних и защите их прав поступило 219 (-9,9%; 243) дел об административных правонарушениях, из них 59 (аналогичный период прошлого года, далее – </w:t>
      </w:r>
      <w:r w:rsidRPr="00D41EE1">
        <w:rPr>
          <w:sz w:val="24"/>
          <w:szCs w:val="24"/>
        </w:rPr>
        <w:t>АППГ</w:t>
      </w:r>
      <w:r w:rsidRPr="002262A3">
        <w:rPr>
          <w:sz w:val="24"/>
          <w:szCs w:val="24"/>
        </w:rPr>
        <w:t>: 59) в отношении несовершеннолетних. Рассмотрено в текущем периоде 226 (-1,7%; АППГ: 230) дел об административных правонарушениях, в том числе, 67 (+34%; АППГ: 50)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5 (+400%; АППГ: 1), ст. 20.20, 20.21 КоАП РФ – 45 (+21,6, АППГ: 37), родителей – ст. 20.22 КоАП РФ – 42 (-31,1%; АППГ: 61),  ст. 5.35 КоАП РФ – 79 (-13,2%; АППГ: 91), иных взрослых лиц – ч. 1 ст. 6.10 КоАП РФ – 10 (-9%; АППГ: 11).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28 (+47%; АППГ: 19)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2262A3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2262A3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2015 году в соответствии с </w:t>
      </w:r>
      <w:hyperlink r:id="rId8" w:history="1">
        <w:r w:rsidRPr="002262A3">
          <w:rPr>
            <w:sz w:val="24"/>
            <w:szCs w:val="24"/>
          </w:rPr>
          <w:t xml:space="preserve">Указом Президента Российской Федерации от </w:t>
        </w:r>
        <w:r w:rsidRPr="002262A3">
          <w:rPr>
            <w:sz w:val="24"/>
            <w:szCs w:val="24"/>
          </w:rPr>
          <w:lastRenderedPageBreak/>
          <w:t>24.03.2014 N 172 "О Всероссийском физкультурно-спортивном комплексе "Готов к труду и обороне"</w:t>
        </w:r>
      </w:hyperlink>
      <w:r w:rsidRPr="002262A3">
        <w:rPr>
          <w:sz w:val="24"/>
          <w:szCs w:val="24"/>
        </w:rPr>
        <w:t xml:space="preserve"> (ГТО)" и </w:t>
      </w:r>
      <w:hyperlink r:id="rId9" w:history="1">
        <w:r w:rsidRPr="002262A3">
          <w:rPr>
            <w:sz w:val="24"/>
            <w:szCs w:val="24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2262A3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С 01.09.2017 года к данному движению подключились еще четыре средние школы. </w:t>
      </w:r>
    </w:p>
    <w:p w:rsidR="002262A3" w:rsidRDefault="002262A3" w:rsidP="002262A3">
      <w:pPr>
        <w:ind w:firstLine="709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2262A3">
        <w:rPr>
          <w:sz w:val="24"/>
          <w:szCs w:val="24"/>
        </w:rPr>
        <w:br/>
        <w:t xml:space="preserve">       </w:t>
      </w:r>
      <w:r>
        <w:rPr>
          <w:sz w:val="24"/>
          <w:szCs w:val="24"/>
        </w:rPr>
        <w:t xml:space="preserve">    </w:t>
      </w:r>
      <w:r w:rsidRPr="002262A3">
        <w:rPr>
          <w:sz w:val="24"/>
          <w:szCs w:val="24"/>
        </w:rPr>
        <w:t>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2262A3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</w:r>
      <w:r>
        <w:rPr>
          <w:bCs/>
          <w:sz w:val="24"/>
          <w:szCs w:val="24"/>
        </w:rPr>
        <w:t>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Развитие системы ранней профилактики безнадзорности, асоциального и противоправного поведения </w:t>
      </w:r>
      <w:r>
        <w:rPr>
          <w:sz w:val="24"/>
          <w:szCs w:val="24"/>
        </w:rPr>
        <w:t>несовершеннолетних;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</w:t>
      </w:r>
      <w:r>
        <w:rPr>
          <w:sz w:val="24"/>
          <w:szCs w:val="24"/>
        </w:rPr>
        <w:t xml:space="preserve"> несовершеннолетними;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Повышение эффективности работы по профилактике суицидального поведения, насилия и жестокого обращения в от</w:t>
      </w:r>
      <w:r>
        <w:rPr>
          <w:sz w:val="24"/>
          <w:szCs w:val="24"/>
        </w:rPr>
        <w:t>ношении несовершеннолетних;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Обеспечение условий для организации трудовой занятости, организованного отдыха и оздоровления несовершеннолетн</w:t>
      </w:r>
      <w:r>
        <w:rPr>
          <w:sz w:val="24"/>
          <w:szCs w:val="24"/>
        </w:rPr>
        <w:t>их группы социального риска;</w:t>
      </w:r>
    </w:p>
    <w:p w:rsidR="002262A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Default="002262A3" w:rsidP="002262A3">
      <w:pPr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Сроки выполнения подпрограммы: 2018 – 2020 годы.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Default="002262A3" w:rsidP="009A4743">
      <w:pPr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увеличение доли</w:t>
      </w:r>
      <w:r w:rsidR="002262A3" w:rsidRPr="002262A3">
        <w:rPr>
          <w:bCs/>
          <w:sz w:val="24"/>
          <w:szCs w:val="24"/>
        </w:rPr>
        <w:t xml:space="preserve"> несовершеннолет</w:t>
      </w:r>
      <w:r>
        <w:rPr>
          <w:bCs/>
          <w:sz w:val="24"/>
          <w:szCs w:val="24"/>
        </w:rPr>
        <w:t>н</w:t>
      </w:r>
      <w:r w:rsidR="002262A3" w:rsidRPr="002262A3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>
        <w:rPr>
          <w:bCs/>
          <w:sz w:val="24"/>
          <w:szCs w:val="24"/>
        </w:rPr>
        <w:t xml:space="preserve">здорового образа жизни </w:t>
      </w:r>
      <w:r w:rsidR="002262A3" w:rsidRPr="002262A3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>
        <w:rPr>
          <w:bCs/>
          <w:sz w:val="24"/>
          <w:szCs w:val="24"/>
        </w:rPr>
        <w:t xml:space="preserve"> с 2% в 2018 году  до 2,2% в 2020 году;</w:t>
      </w:r>
    </w:p>
    <w:p w:rsidR="00DB5C9F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увеличение доли</w:t>
      </w:r>
      <w:r w:rsidRPr="00DB5C9F">
        <w:rPr>
          <w:bCs/>
          <w:sz w:val="24"/>
          <w:szCs w:val="24"/>
        </w:rPr>
        <w:t xml:space="preserve"> несовершеннолетних вовлеченных в активный досуг от общей численности постоянного населения в возрасте 0-17 лет</w:t>
      </w:r>
      <w:r>
        <w:rPr>
          <w:bCs/>
          <w:sz w:val="24"/>
          <w:szCs w:val="24"/>
        </w:rPr>
        <w:t xml:space="preserve"> с 14,5% в 2018 году до 24% в 2020 году;</w:t>
      </w:r>
    </w:p>
    <w:p w:rsidR="00DB5C9F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DB5C9F">
        <w:rPr>
          <w:bCs/>
          <w:sz w:val="24"/>
          <w:szCs w:val="24"/>
        </w:rPr>
        <w:t>нижение доли преступлений, совершенных несовершеннолетними и в отношении их</w:t>
      </w:r>
      <w:r>
        <w:rPr>
          <w:bCs/>
          <w:sz w:val="24"/>
          <w:szCs w:val="24"/>
        </w:rPr>
        <w:t xml:space="preserve"> с 1,15% в 2018 году до 1,05% в 2020 году;</w:t>
      </w:r>
    </w:p>
    <w:p w:rsidR="00DB5C9F" w:rsidRPr="002262A3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увеличение количества</w:t>
      </w:r>
      <w:r w:rsidRPr="00DB5C9F">
        <w:rPr>
          <w:bCs/>
          <w:sz w:val="24"/>
          <w:szCs w:val="24"/>
        </w:rPr>
        <w:t xml:space="preserve"> несовершеннолетних вовлеченных в молодежные волонтерские движения, акции и социальные проекты</w:t>
      </w:r>
      <w:r>
        <w:rPr>
          <w:bCs/>
          <w:sz w:val="24"/>
          <w:szCs w:val="24"/>
        </w:rPr>
        <w:t xml:space="preserve"> с 1390 человек в 2018 году до 1410 человек в 2020 году.</w:t>
      </w:r>
    </w:p>
    <w:p w:rsidR="00D37089" w:rsidRPr="002262A3" w:rsidRDefault="00D37089" w:rsidP="002262A3">
      <w:pPr>
        <w:widowControl/>
        <w:autoSpaceDE/>
        <w:autoSpaceDN/>
        <w:adjustRightInd/>
        <w:ind w:firstLine="567"/>
        <w:jc w:val="both"/>
        <w:rPr>
          <w:color w:val="000000" w:themeColor="text1"/>
          <w:sz w:val="24"/>
          <w:szCs w:val="24"/>
        </w:rPr>
      </w:pPr>
    </w:p>
    <w:p w:rsidR="004D371A" w:rsidRPr="00E3241D" w:rsidRDefault="00DB5C9F" w:rsidP="00DB5C9F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E3241D">
        <w:rPr>
          <w:color w:val="000000" w:themeColor="text1"/>
          <w:sz w:val="24"/>
          <w:szCs w:val="24"/>
          <w:u w:val="single"/>
        </w:rPr>
        <w:t xml:space="preserve">5. </w:t>
      </w:r>
      <w:r w:rsidR="004D371A" w:rsidRPr="00E3241D">
        <w:rPr>
          <w:color w:val="000000" w:themeColor="text1"/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E3241D">
        <w:rPr>
          <w:color w:val="000000" w:themeColor="text1"/>
          <w:sz w:val="24"/>
          <w:szCs w:val="24"/>
          <w:u w:val="single"/>
        </w:rPr>
        <w:t>ия</w:t>
      </w:r>
      <w:r w:rsidR="004D371A" w:rsidRPr="00E3241D">
        <w:rPr>
          <w:color w:val="000000" w:themeColor="text1"/>
          <w:sz w:val="24"/>
          <w:szCs w:val="24"/>
          <w:u w:val="single"/>
        </w:rPr>
        <w:t>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DB5C9F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DB5C9F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DB5C9F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DB5C9F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DB5C9F" w:rsidRDefault="00DB5C9F" w:rsidP="00DB5C9F">
      <w:pPr>
        <w:ind w:firstLine="540"/>
        <w:jc w:val="both"/>
        <w:rPr>
          <w:sz w:val="24"/>
          <w:szCs w:val="24"/>
        </w:rPr>
      </w:pPr>
      <w:r w:rsidRPr="00DB5C9F">
        <w:rPr>
          <w:rFonts w:eastAsia="Calibri"/>
          <w:sz w:val="24"/>
          <w:szCs w:val="24"/>
          <w:lang w:eastAsia="en-US"/>
        </w:rPr>
        <w:t>6.</w:t>
      </w:r>
      <w:r w:rsidRPr="00DB5C9F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Default="00DB5C9F" w:rsidP="00DB5C9F">
      <w:pPr>
        <w:ind w:firstLine="709"/>
        <w:jc w:val="both"/>
        <w:rPr>
          <w:rFonts w:eastAsia="Calibri"/>
        </w:rPr>
      </w:pPr>
      <w:r w:rsidRPr="00DB5C9F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</w:t>
      </w:r>
      <w:r>
        <w:rPr>
          <w:rFonts w:eastAsia="Calibri"/>
          <w:sz w:val="24"/>
          <w:szCs w:val="24"/>
        </w:rPr>
        <w:t xml:space="preserve"> </w:t>
      </w:r>
      <w:r w:rsidRPr="00DB5C9F">
        <w:rPr>
          <w:rFonts w:eastAsia="Calibri"/>
          <w:sz w:val="24"/>
          <w:szCs w:val="24"/>
        </w:rPr>
        <w:t>допускающей возможность доказать в судебном порядке неправомерность принятого решения</w:t>
      </w:r>
      <w:r>
        <w:rPr>
          <w:rFonts w:eastAsia="Calibri"/>
        </w:rPr>
        <w:t>.</w:t>
      </w:r>
    </w:p>
    <w:p w:rsidR="00DB5C9F" w:rsidRDefault="0037079E" w:rsidP="00DB5C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37079E">
        <w:rPr>
          <w:sz w:val="24"/>
          <w:szCs w:val="24"/>
        </w:rPr>
        <w:t>повышение эффективности управления отраслью</w:t>
      </w:r>
      <w:r>
        <w:rPr>
          <w:sz w:val="24"/>
          <w:szCs w:val="24"/>
        </w:rPr>
        <w:t>.</w:t>
      </w:r>
    </w:p>
    <w:p w:rsidR="0037079E" w:rsidRDefault="0037079E" w:rsidP="00DB5C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37079E" w:rsidRPr="0037079E" w:rsidRDefault="0037079E" w:rsidP="0037079E">
      <w:pPr>
        <w:ind w:firstLine="709"/>
        <w:jc w:val="both"/>
        <w:rPr>
          <w:sz w:val="24"/>
          <w:szCs w:val="24"/>
        </w:rPr>
      </w:pPr>
      <w:r w:rsidRPr="0037079E">
        <w:rPr>
          <w:sz w:val="24"/>
          <w:szCs w:val="24"/>
        </w:rPr>
        <w:t xml:space="preserve">1. Организация деятельности аппарата управления и учреждений, обеспечивающих </w:t>
      </w:r>
      <w:r w:rsidRPr="0037079E">
        <w:rPr>
          <w:sz w:val="24"/>
          <w:szCs w:val="24"/>
        </w:rPr>
        <w:lastRenderedPageBreak/>
        <w:t>деятельность образовательных учреждений, направленной на эффективное управление отраслью;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 w:rsidRPr="0037079E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>
        <w:rPr>
          <w:sz w:val="24"/>
          <w:szCs w:val="24"/>
        </w:rPr>
        <w:t>плановый период в соответствии со сроками;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Своевременная и в полном объеме реализация подпрограмм муниципальной программы позволит: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увеличить охват детей в возрасте 5 – 18 лет программ</w:t>
      </w:r>
      <w:r w:rsidR="003F771B">
        <w:rPr>
          <w:sz w:val="24"/>
          <w:szCs w:val="24"/>
        </w:rPr>
        <w:t>ами дополнительного образования;</w:t>
      </w:r>
    </w:p>
    <w:p w:rsidR="003F771B" w:rsidRDefault="003F771B" w:rsidP="0037079E">
      <w:pPr>
        <w:ind w:firstLine="709"/>
        <w:jc w:val="both"/>
        <w:rPr>
          <w:sz w:val="24"/>
          <w:szCs w:val="24"/>
        </w:rPr>
      </w:pPr>
      <w:r w:rsidRPr="00C12DCD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007AEF" w:rsidRDefault="00007AEF" w:rsidP="00007AEF">
      <w:pPr>
        <w:widowControl/>
        <w:autoSpaceDE/>
        <w:autoSpaceDN/>
        <w:adjustRightInd/>
        <w:ind w:left="360"/>
        <w:jc w:val="center"/>
        <w:rPr>
          <w:b/>
          <w:color w:val="000000" w:themeColor="text1"/>
          <w:sz w:val="24"/>
          <w:szCs w:val="24"/>
        </w:rPr>
      </w:pPr>
      <w:r w:rsidRPr="00007AEF">
        <w:rPr>
          <w:b/>
          <w:sz w:val="24"/>
          <w:szCs w:val="24"/>
        </w:rPr>
        <w:t xml:space="preserve">6. </w:t>
      </w:r>
      <w:r w:rsidRPr="00007AEF">
        <w:rPr>
          <w:b/>
          <w:color w:val="000000" w:themeColor="text1"/>
          <w:sz w:val="24"/>
          <w:szCs w:val="24"/>
        </w:rPr>
        <w:t>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>
        <w:rPr>
          <w:sz w:val="24"/>
          <w:szCs w:val="24"/>
        </w:rPr>
        <w:t xml:space="preserve">№1 к </w:t>
      </w:r>
      <w:r w:rsidR="00652844">
        <w:rPr>
          <w:sz w:val="24"/>
          <w:szCs w:val="24"/>
        </w:rPr>
        <w:t>Паспорту муниципальной программы</w:t>
      </w:r>
      <w:r>
        <w:rPr>
          <w:sz w:val="24"/>
          <w:szCs w:val="24"/>
        </w:rPr>
        <w:t>.</w:t>
      </w:r>
    </w:p>
    <w:p w:rsidR="00007AEF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Объектов недвижимого имущества муниципальной собственности муниципального </w:t>
      </w:r>
      <w:r>
        <w:rPr>
          <w:sz w:val="24"/>
          <w:szCs w:val="24"/>
        </w:rPr>
        <w:lastRenderedPageBreak/>
        <w:t>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ресурсном обеспечении муниципальной программы за счет средств городского бюджета,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>
        <w:rPr>
          <w:sz w:val="24"/>
          <w:szCs w:val="24"/>
        </w:rPr>
        <w:t>ена в приложении № 6 к муниципальной программе</w:t>
      </w:r>
      <w:r>
        <w:rPr>
          <w:sz w:val="24"/>
          <w:szCs w:val="24"/>
        </w:rPr>
        <w:t>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>
        <w:rPr>
          <w:sz w:val="24"/>
          <w:szCs w:val="24"/>
        </w:rPr>
        <w:t>граммы приведена в приложении №</w:t>
      </w:r>
      <w:r w:rsidR="00652844">
        <w:rPr>
          <w:sz w:val="24"/>
          <w:szCs w:val="24"/>
        </w:rPr>
        <w:t xml:space="preserve"> </w:t>
      </w:r>
      <w:r w:rsidR="005E7645">
        <w:rPr>
          <w:sz w:val="24"/>
          <w:szCs w:val="24"/>
        </w:rPr>
        <w:t>7 к муниципальной программе</w:t>
      </w:r>
      <w:r>
        <w:rPr>
          <w:sz w:val="24"/>
          <w:szCs w:val="24"/>
        </w:rPr>
        <w:t>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Default="006204DC" w:rsidP="00B52F48">
      <w:pPr>
        <w:ind w:firstLine="709"/>
        <w:jc w:val="center"/>
        <w:rPr>
          <w:b/>
          <w:sz w:val="24"/>
          <w:szCs w:val="24"/>
        </w:rPr>
      </w:pPr>
      <w:r w:rsidRPr="00B52F48">
        <w:rPr>
          <w:b/>
          <w:sz w:val="24"/>
          <w:szCs w:val="24"/>
        </w:rPr>
        <w:t xml:space="preserve">10. Информация </w:t>
      </w:r>
      <w:r w:rsidR="00B52F48" w:rsidRPr="00B52F48">
        <w:rPr>
          <w:b/>
          <w:sz w:val="24"/>
          <w:szCs w:val="24"/>
        </w:rPr>
        <w:t>о сводных показателях муниципальных заданий</w:t>
      </w:r>
    </w:p>
    <w:p w:rsidR="004F1812" w:rsidRDefault="00B52F48" w:rsidP="005E76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сводных показателях муниципальных з</w:t>
      </w:r>
      <w:r w:rsidR="00C410A9">
        <w:rPr>
          <w:sz w:val="24"/>
          <w:szCs w:val="24"/>
        </w:rPr>
        <w:t>аданий приведена в приложении №2</w:t>
      </w:r>
      <w:r>
        <w:rPr>
          <w:sz w:val="24"/>
          <w:szCs w:val="24"/>
        </w:rPr>
        <w:t xml:space="preserve"> к </w:t>
      </w:r>
      <w:r w:rsidR="00652844">
        <w:rPr>
          <w:sz w:val="24"/>
          <w:szCs w:val="24"/>
        </w:rPr>
        <w:t>Паспорту муниципальной программы</w:t>
      </w:r>
      <w:r>
        <w:rPr>
          <w:sz w:val="24"/>
          <w:szCs w:val="24"/>
        </w:rPr>
        <w:t xml:space="preserve">. </w:t>
      </w:r>
    </w:p>
    <w:sectPr w:rsidR="004F1812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639" w:rsidRDefault="004F3639">
      <w:r>
        <w:separator/>
      </w:r>
    </w:p>
  </w:endnote>
  <w:endnote w:type="continuationSeparator" w:id="1">
    <w:p w:rsidR="004F3639" w:rsidRDefault="004F3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639" w:rsidRDefault="004F3639">
      <w:r>
        <w:separator/>
      </w:r>
    </w:p>
  </w:footnote>
  <w:footnote w:type="continuationSeparator" w:id="1">
    <w:p w:rsidR="004F3639" w:rsidRDefault="004F36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1500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60ED"/>
    <w:rsid w:val="00040041"/>
    <w:rsid w:val="00040D97"/>
    <w:rsid w:val="00043B86"/>
    <w:rsid w:val="00047D68"/>
    <w:rsid w:val="00054E62"/>
    <w:rsid w:val="000611B1"/>
    <w:rsid w:val="0006220D"/>
    <w:rsid w:val="00063B2F"/>
    <w:rsid w:val="000707BF"/>
    <w:rsid w:val="00071541"/>
    <w:rsid w:val="00072D97"/>
    <w:rsid w:val="0007529E"/>
    <w:rsid w:val="00076E8E"/>
    <w:rsid w:val="000773DF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2972"/>
    <w:rsid w:val="000B77B6"/>
    <w:rsid w:val="000C125F"/>
    <w:rsid w:val="000C588D"/>
    <w:rsid w:val="000D071C"/>
    <w:rsid w:val="000D0E3D"/>
    <w:rsid w:val="000D1C4A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53BA"/>
    <w:rsid w:val="00125B64"/>
    <w:rsid w:val="00131343"/>
    <w:rsid w:val="00135CE8"/>
    <w:rsid w:val="00136BCC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82387"/>
    <w:rsid w:val="00182874"/>
    <w:rsid w:val="00182C2C"/>
    <w:rsid w:val="001851AD"/>
    <w:rsid w:val="0018713C"/>
    <w:rsid w:val="001878BB"/>
    <w:rsid w:val="0019025B"/>
    <w:rsid w:val="001976E3"/>
    <w:rsid w:val="001A04C9"/>
    <w:rsid w:val="001A6776"/>
    <w:rsid w:val="001A763A"/>
    <w:rsid w:val="001A77F7"/>
    <w:rsid w:val="001B0BA1"/>
    <w:rsid w:val="001B1296"/>
    <w:rsid w:val="001B25D2"/>
    <w:rsid w:val="001B58FE"/>
    <w:rsid w:val="001C4948"/>
    <w:rsid w:val="001D0CCD"/>
    <w:rsid w:val="001D4142"/>
    <w:rsid w:val="001D4907"/>
    <w:rsid w:val="001E08FA"/>
    <w:rsid w:val="001E2B68"/>
    <w:rsid w:val="001E3194"/>
    <w:rsid w:val="001E69E3"/>
    <w:rsid w:val="00201B41"/>
    <w:rsid w:val="002027E1"/>
    <w:rsid w:val="00207380"/>
    <w:rsid w:val="00210830"/>
    <w:rsid w:val="00212C08"/>
    <w:rsid w:val="0021715E"/>
    <w:rsid w:val="0022299F"/>
    <w:rsid w:val="002229D9"/>
    <w:rsid w:val="00223DBA"/>
    <w:rsid w:val="002262A3"/>
    <w:rsid w:val="00227908"/>
    <w:rsid w:val="002351AF"/>
    <w:rsid w:val="00242085"/>
    <w:rsid w:val="002453AE"/>
    <w:rsid w:val="0024695F"/>
    <w:rsid w:val="00251290"/>
    <w:rsid w:val="002512B0"/>
    <w:rsid w:val="002526BF"/>
    <w:rsid w:val="0026234C"/>
    <w:rsid w:val="00263179"/>
    <w:rsid w:val="00264351"/>
    <w:rsid w:val="00272B0F"/>
    <w:rsid w:val="00274375"/>
    <w:rsid w:val="002744B5"/>
    <w:rsid w:val="002822F9"/>
    <w:rsid w:val="00282C95"/>
    <w:rsid w:val="002876D0"/>
    <w:rsid w:val="00287AD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33258"/>
    <w:rsid w:val="00334111"/>
    <w:rsid w:val="003344D6"/>
    <w:rsid w:val="00344953"/>
    <w:rsid w:val="0034694E"/>
    <w:rsid w:val="003477A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85F43"/>
    <w:rsid w:val="00390785"/>
    <w:rsid w:val="00390FCB"/>
    <w:rsid w:val="003A0D16"/>
    <w:rsid w:val="003A1597"/>
    <w:rsid w:val="003A4454"/>
    <w:rsid w:val="003B62D2"/>
    <w:rsid w:val="003C47DD"/>
    <w:rsid w:val="003C5C71"/>
    <w:rsid w:val="003C66B1"/>
    <w:rsid w:val="003D5FE5"/>
    <w:rsid w:val="003E3CD4"/>
    <w:rsid w:val="003E6CBD"/>
    <w:rsid w:val="003F1E1F"/>
    <w:rsid w:val="003F771B"/>
    <w:rsid w:val="003F77C1"/>
    <w:rsid w:val="00400366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6190"/>
    <w:rsid w:val="00457F9F"/>
    <w:rsid w:val="00463699"/>
    <w:rsid w:val="0047059C"/>
    <w:rsid w:val="00472851"/>
    <w:rsid w:val="00472E13"/>
    <w:rsid w:val="0047598B"/>
    <w:rsid w:val="00476DD3"/>
    <w:rsid w:val="004819DE"/>
    <w:rsid w:val="004840A6"/>
    <w:rsid w:val="00486E6F"/>
    <w:rsid w:val="0049009B"/>
    <w:rsid w:val="004900D8"/>
    <w:rsid w:val="004914DA"/>
    <w:rsid w:val="00492C9E"/>
    <w:rsid w:val="00494AD8"/>
    <w:rsid w:val="004A06C6"/>
    <w:rsid w:val="004A7239"/>
    <w:rsid w:val="004B046E"/>
    <w:rsid w:val="004C759C"/>
    <w:rsid w:val="004D371A"/>
    <w:rsid w:val="004D3B86"/>
    <w:rsid w:val="004D3D4C"/>
    <w:rsid w:val="004D441C"/>
    <w:rsid w:val="004D6336"/>
    <w:rsid w:val="004D7D09"/>
    <w:rsid w:val="004E0B9D"/>
    <w:rsid w:val="004E5337"/>
    <w:rsid w:val="004F1812"/>
    <w:rsid w:val="004F1A2C"/>
    <w:rsid w:val="004F315E"/>
    <w:rsid w:val="004F3639"/>
    <w:rsid w:val="004F662A"/>
    <w:rsid w:val="005038C5"/>
    <w:rsid w:val="00505B75"/>
    <w:rsid w:val="0050648E"/>
    <w:rsid w:val="00510803"/>
    <w:rsid w:val="0051470F"/>
    <w:rsid w:val="00516D63"/>
    <w:rsid w:val="00516D7F"/>
    <w:rsid w:val="005177AD"/>
    <w:rsid w:val="00520138"/>
    <w:rsid w:val="005237BC"/>
    <w:rsid w:val="00524DF0"/>
    <w:rsid w:val="005318F7"/>
    <w:rsid w:val="00532938"/>
    <w:rsid w:val="005348C9"/>
    <w:rsid w:val="005419C7"/>
    <w:rsid w:val="00542111"/>
    <w:rsid w:val="00542D2A"/>
    <w:rsid w:val="0054343B"/>
    <w:rsid w:val="005476A0"/>
    <w:rsid w:val="00547739"/>
    <w:rsid w:val="00547ECB"/>
    <w:rsid w:val="00552814"/>
    <w:rsid w:val="00553DC1"/>
    <w:rsid w:val="005568D4"/>
    <w:rsid w:val="00556909"/>
    <w:rsid w:val="005569B5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6518"/>
    <w:rsid w:val="005F74F2"/>
    <w:rsid w:val="006001D1"/>
    <w:rsid w:val="006029F8"/>
    <w:rsid w:val="00604832"/>
    <w:rsid w:val="0061443A"/>
    <w:rsid w:val="006144E9"/>
    <w:rsid w:val="006204DC"/>
    <w:rsid w:val="00622347"/>
    <w:rsid w:val="00622A11"/>
    <w:rsid w:val="00626F21"/>
    <w:rsid w:val="00630F8B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1C7E"/>
    <w:rsid w:val="006C3F01"/>
    <w:rsid w:val="006C66AC"/>
    <w:rsid w:val="006C6F17"/>
    <w:rsid w:val="006D0C5E"/>
    <w:rsid w:val="006D23AF"/>
    <w:rsid w:val="006D4FC8"/>
    <w:rsid w:val="006D5286"/>
    <w:rsid w:val="006D6CA3"/>
    <w:rsid w:val="006E053A"/>
    <w:rsid w:val="006E19B2"/>
    <w:rsid w:val="006E665C"/>
    <w:rsid w:val="006F4966"/>
    <w:rsid w:val="006F5E00"/>
    <w:rsid w:val="006F61D0"/>
    <w:rsid w:val="006F79C6"/>
    <w:rsid w:val="007005A4"/>
    <w:rsid w:val="007054C6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7233"/>
    <w:rsid w:val="00747869"/>
    <w:rsid w:val="00757C31"/>
    <w:rsid w:val="00764451"/>
    <w:rsid w:val="007705B6"/>
    <w:rsid w:val="007708A7"/>
    <w:rsid w:val="00771ABB"/>
    <w:rsid w:val="00775855"/>
    <w:rsid w:val="0077776C"/>
    <w:rsid w:val="00777E21"/>
    <w:rsid w:val="00786A1E"/>
    <w:rsid w:val="007972F8"/>
    <w:rsid w:val="007A3134"/>
    <w:rsid w:val="007A5CFB"/>
    <w:rsid w:val="007A78D3"/>
    <w:rsid w:val="007A7D3E"/>
    <w:rsid w:val="007B0B83"/>
    <w:rsid w:val="007C3413"/>
    <w:rsid w:val="007D60F1"/>
    <w:rsid w:val="007D67BE"/>
    <w:rsid w:val="007E08D6"/>
    <w:rsid w:val="007E160F"/>
    <w:rsid w:val="007E318B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6E48"/>
    <w:rsid w:val="00840ED1"/>
    <w:rsid w:val="0084460A"/>
    <w:rsid w:val="00844A9D"/>
    <w:rsid w:val="00844CF3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5126"/>
    <w:rsid w:val="00875730"/>
    <w:rsid w:val="00882E08"/>
    <w:rsid w:val="00883318"/>
    <w:rsid w:val="00887112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F1E5E"/>
    <w:rsid w:val="008F2236"/>
    <w:rsid w:val="008F3698"/>
    <w:rsid w:val="008F3BC2"/>
    <w:rsid w:val="008F6370"/>
    <w:rsid w:val="008F7F22"/>
    <w:rsid w:val="009121B9"/>
    <w:rsid w:val="00912A56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B1B0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E5079"/>
    <w:rsid w:val="009E5668"/>
    <w:rsid w:val="009E6B3D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657"/>
    <w:rsid w:val="00AC4117"/>
    <w:rsid w:val="00AC4995"/>
    <w:rsid w:val="00AC5882"/>
    <w:rsid w:val="00AD00B7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4634E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969A3"/>
    <w:rsid w:val="00BA1D99"/>
    <w:rsid w:val="00BA43C9"/>
    <w:rsid w:val="00BA72BC"/>
    <w:rsid w:val="00BB00F3"/>
    <w:rsid w:val="00BB2FEF"/>
    <w:rsid w:val="00BB5572"/>
    <w:rsid w:val="00BB753A"/>
    <w:rsid w:val="00BC51AD"/>
    <w:rsid w:val="00BC7091"/>
    <w:rsid w:val="00BD0B95"/>
    <w:rsid w:val="00BD1007"/>
    <w:rsid w:val="00BD1349"/>
    <w:rsid w:val="00BD57F8"/>
    <w:rsid w:val="00BD7531"/>
    <w:rsid w:val="00BE1ED9"/>
    <w:rsid w:val="00BE4031"/>
    <w:rsid w:val="00BE4584"/>
    <w:rsid w:val="00BE5F64"/>
    <w:rsid w:val="00BF0050"/>
    <w:rsid w:val="00BF10EA"/>
    <w:rsid w:val="00BF2320"/>
    <w:rsid w:val="00BF269A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20EDC"/>
    <w:rsid w:val="00C358BF"/>
    <w:rsid w:val="00C410A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72A9D"/>
    <w:rsid w:val="00C72ED3"/>
    <w:rsid w:val="00C77EBD"/>
    <w:rsid w:val="00C81A54"/>
    <w:rsid w:val="00C81F5D"/>
    <w:rsid w:val="00C836B4"/>
    <w:rsid w:val="00C83C4C"/>
    <w:rsid w:val="00C870DE"/>
    <w:rsid w:val="00C954FC"/>
    <w:rsid w:val="00CA14A9"/>
    <w:rsid w:val="00CA3635"/>
    <w:rsid w:val="00CA45C9"/>
    <w:rsid w:val="00CB2553"/>
    <w:rsid w:val="00CB7962"/>
    <w:rsid w:val="00CC0003"/>
    <w:rsid w:val="00CC1461"/>
    <w:rsid w:val="00CC7EAD"/>
    <w:rsid w:val="00CD04DF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35DC"/>
    <w:rsid w:val="00D13E93"/>
    <w:rsid w:val="00D14AEA"/>
    <w:rsid w:val="00D16272"/>
    <w:rsid w:val="00D209B6"/>
    <w:rsid w:val="00D22000"/>
    <w:rsid w:val="00D23CBB"/>
    <w:rsid w:val="00D26376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65D8"/>
    <w:rsid w:val="00D76A4C"/>
    <w:rsid w:val="00D77DCD"/>
    <w:rsid w:val="00D8258D"/>
    <w:rsid w:val="00D8518C"/>
    <w:rsid w:val="00D85CC8"/>
    <w:rsid w:val="00DA32D6"/>
    <w:rsid w:val="00DA39E0"/>
    <w:rsid w:val="00DA4F23"/>
    <w:rsid w:val="00DA72C2"/>
    <w:rsid w:val="00DB1740"/>
    <w:rsid w:val="00DB39B9"/>
    <w:rsid w:val="00DB3A27"/>
    <w:rsid w:val="00DB415F"/>
    <w:rsid w:val="00DB5C9F"/>
    <w:rsid w:val="00DB758C"/>
    <w:rsid w:val="00DC0E9C"/>
    <w:rsid w:val="00DC5C17"/>
    <w:rsid w:val="00DD10D5"/>
    <w:rsid w:val="00DD139F"/>
    <w:rsid w:val="00DD3C92"/>
    <w:rsid w:val="00DE2FB2"/>
    <w:rsid w:val="00DE46CC"/>
    <w:rsid w:val="00DE6268"/>
    <w:rsid w:val="00DE79AB"/>
    <w:rsid w:val="00DF472C"/>
    <w:rsid w:val="00E02542"/>
    <w:rsid w:val="00E06060"/>
    <w:rsid w:val="00E06F60"/>
    <w:rsid w:val="00E07D9D"/>
    <w:rsid w:val="00E1733E"/>
    <w:rsid w:val="00E27891"/>
    <w:rsid w:val="00E30428"/>
    <w:rsid w:val="00E308CA"/>
    <w:rsid w:val="00E3241D"/>
    <w:rsid w:val="00E33700"/>
    <w:rsid w:val="00E352BF"/>
    <w:rsid w:val="00E413FD"/>
    <w:rsid w:val="00E42926"/>
    <w:rsid w:val="00E42D0D"/>
    <w:rsid w:val="00E44768"/>
    <w:rsid w:val="00E44AB3"/>
    <w:rsid w:val="00E5294B"/>
    <w:rsid w:val="00E5480B"/>
    <w:rsid w:val="00E55CB1"/>
    <w:rsid w:val="00E60056"/>
    <w:rsid w:val="00E60E42"/>
    <w:rsid w:val="00E62D67"/>
    <w:rsid w:val="00E6467B"/>
    <w:rsid w:val="00E657C2"/>
    <w:rsid w:val="00E715AB"/>
    <w:rsid w:val="00E72FDC"/>
    <w:rsid w:val="00E77D60"/>
    <w:rsid w:val="00E87458"/>
    <w:rsid w:val="00E95FDD"/>
    <w:rsid w:val="00E970D7"/>
    <w:rsid w:val="00EA06EB"/>
    <w:rsid w:val="00EA1995"/>
    <w:rsid w:val="00EA1999"/>
    <w:rsid w:val="00EA2DAD"/>
    <w:rsid w:val="00EA544C"/>
    <w:rsid w:val="00EA7473"/>
    <w:rsid w:val="00EC48FD"/>
    <w:rsid w:val="00ED059F"/>
    <w:rsid w:val="00ED08AD"/>
    <w:rsid w:val="00ED12FE"/>
    <w:rsid w:val="00ED1B29"/>
    <w:rsid w:val="00ED29B2"/>
    <w:rsid w:val="00ED6093"/>
    <w:rsid w:val="00EE22E0"/>
    <w:rsid w:val="00EE3E59"/>
    <w:rsid w:val="00EE4947"/>
    <w:rsid w:val="00EE5ECC"/>
    <w:rsid w:val="00EF35ED"/>
    <w:rsid w:val="00EF3DFF"/>
    <w:rsid w:val="00EF58BF"/>
    <w:rsid w:val="00EF5A80"/>
    <w:rsid w:val="00EF7216"/>
    <w:rsid w:val="00F14C33"/>
    <w:rsid w:val="00F252D4"/>
    <w:rsid w:val="00F2665D"/>
    <w:rsid w:val="00F276C7"/>
    <w:rsid w:val="00F30290"/>
    <w:rsid w:val="00F321AB"/>
    <w:rsid w:val="00F327DB"/>
    <w:rsid w:val="00F32F94"/>
    <w:rsid w:val="00F35B71"/>
    <w:rsid w:val="00F418B6"/>
    <w:rsid w:val="00F43607"/>
    <w:rsid w:val="00F44AE0"/>
    <w:rsid w:val="00F45B2B"/>
    <w:rsid w:val="00F4706C"/>
    <w:rsid w:val="00F56C4C"/>
    <w:rsid w:val="00F60CC9"/>
    <w:rsid w:val="00F6242C"/>
    <w:rsid w:val="00F73975"/>
    <w:rsid w:val="00F74A28"/>
    <w:rsid w:val="00F77CA7"/>
    <w:rsid w:val="00F81BC6"/>
    <w:rsid w:val="00F81F3A"/>
    <w:rsid w:val="00F82E39"/>
    <w:rsid w:val="00F844AA"/>
    <w:rsid w:val="00F9581A"/>
    <w:rsid w:val="00F96A5B"/>
    <w:rsid w:val="00FA14D2"/>
    <w:rsid w:val="00FA1AFE"/>
    <w:rsid w:val="00FA4876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26</Pages>
  <Words>12299</Words>
  <Characters>70108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264</cp:revision>
  <cp:lastPrinted>2017-10-10T06:24:00Z</cp:lastPrinted>
  <dcterms:created xsi:type="dcterms:W3CDTF">2013-09-17T08:36:00Z</dcterms:created>
  <dcterms:modified xsi:type="dcterms:W3CDTF">2017-11-13T08:43:00Z</dcterms:modified>
</cp:coreProperties>
</file>